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2" w:rsidRPr="00736C1B" w:rsidRDefault="00A42E82" w:rsidP="00A42E82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Default="00A42E82" w:rsidP="00A42E82">
      <w:pPr>
        <w:ind w:firstLine="709"/>
        <w:jc w:val="center"/>
        <w:rPr>
          <w:sz w:val="28"/>
          <w:szCs w:val="28"/>
        </w:rPr>
      </w:pPr>
    </w:p>
    <w:p w:rsidR="00A42E82" w:rsidRPr="00C93FA8" w:rsidRDefault="00A42E82" w:rsidP="00A42E82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ОБЖ </w:t>
      </w: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jc w:val="center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rPr>
          <w:b/>
          <w:szCs w:val="24"/>
        </w:rPr>
      </w:pPr>
    </w:p>
    <w:p w:rsidR="00A42E82" w:rsidRDefault="00A42E82" w:rsidP="00A42E82">
      <w:pPr>
        <w:spacing w:line="360" w:lineRule="auto"/>
        <w:ind w:right="57"/>
        <w:rPr>
          <w:b/>
          <w:szCs w:val="24"/>
        </w:rPr>
      </w:pPr>
    </w:p>
    <w:p w:rsidR="00A42E82" w:rsidRPr="00736C1B" w:rsidRDefault="00A42E82" w:rsidP="00A42E82">
      <w:pPr>
        <w:spacing w:line="360" w:lineRule="auto"/>
        <w:ind w:right="57"/>
        <w:jc w:val="center"/>
        <w:rPr>
          <w:szCs w:val="24"/>
        </w:rPr>
      </w:pPr>
    </w:p>
    <w:p w:rsidR="00A42E82" w:rsidRPr="00736C1B" w:rsidRDefault="00A42E82" w:rsidP="00A42E82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A42E82" w:rsidRPr="00736C1B" w:rsidRDefault="00A42E82" w:rsidP="00A42E82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</w:p>
    <w:p w:rsidR="000064F4" w:rsidRDefault="000064F4">
      <w:pPr>
        <w:spacing w:line="360" w:lineRule="auto"/>
        <w:jc w:val="both"/>
        <w:sectPr w:rsidR="000064F4">
          <w:footerReference w:type="default" r:id="rId7"/>
          <w:pgSz w:w="11910" w:h="16840"/>
          <w:pgMar w:top="1580" w:right="620" w:bottom="1100" w:left="1480" w:header="0" w:footer="915" w:gutter="0"/>
          <w:cols w:space="720"/>
        </w:sectPr>
      </w:pPr>
    </w:p>
    <w:p w:rsidR="000064F4" w:rsidRDefault="007E53D4">
      <w:pPr>
        <w:pStyle w:val="1"/>
        <w:spacing w:before="100"/>
        <w:ind w:right="938"/>
        <w:jc w:val="center"/>
      </w:pPr>
      <w:bookmarkStart w:id="0" w:name="_Toc54606579"/>
      <w:bookmarkStart w:id="1" w:name="_Toc54606624"/>
      <w:r>
        <w:lastRenderedPageBreak/>
        <w:t>СОДЕРЖАНИЕ</w:t>
      </w:r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8499242"/>
      </w:sdtPr>
      <w:sdtContent>
        <w:p w:rsidR="003508EB" w:rsidRPr="003508EB" w:rsidRDefault="00F3110A" w:rsidP="003508EB">
          <w:pPr>
            <w:pStyle w:val="a7"/>
            <w:rPr>
              <w:noProof/>
            </w:rPr>
          </w:pPr>
          <w:r w:rsidRPr="00F3110A">
            <w:fldChar w:fldCharType="begin"/>
          </w:r>
          <w:r w:rsidR="003508EB">
            <w:instrText xml:space="preserve"> TOC \o "1-3" \h \z \u </w:instrText>
          </w:r>
          <w:r w:rsidRPr="00F3110A">
            <w:fldChar w:fldCharType="separate"/>
          </w:r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25" w:history="1">
            <w:r w:rsidR="003508EB" w:rsidRPr="00E9731F">
              <w:rPr>
                <w:rStyle w:val="a8"/>
                <w:noProof/>
                <w:spacing w:val="-2"/>
              </w:rPr>
              <w:t>1.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ВВЕДЕНИЕ</w:t>
            </w:r>
            <w:bookmarkStart w:id="2" w:name="_GoBack"/>
            <w:bookmarkEnd w:id="2"/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26" w:history="1">
            <w:r w:rsidR="003508EB" w:rsidRPr="00E9731F">
              <w:rPr>
                <w:rStyle w:val="a8"/>
                <w:noProof/>
                <w:spacing w:val="-2"/>
              </w:rPr>
              <w:t>2.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МЕТОДИЧЕСКИЕ РЕКОМЕНДАЦИИ ПО РАЗРАБОТКЕ ЗАДАНИЙ МУНИЦИПАЛЬНОГО</w:t>
            </w:r>
            <w:r w:rsidR="003508EB" w:rsidRPr="00E9731F">
              <w:rPr>
                <w:rStyle w:val="a8"/>
                <w:noProof/>
                <w:spacing w:val="-2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ЭТАПА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27" w:history="1">
            <w:r w:rsidR="003508EB" w:rsidRPr="00E9731F">
              <w:rPr>
                <w:rStyle w:val="a8"/>
                <w:noProof/>
                <w:spacing w:val="-6"/>
              </w:rPr>
              <w:t>2.1.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Общие требования к</w:t>
            </w:r>
            <w:r w:rsidR="003508EB" w:rsidRPr="00E9731F">
              <w:rPr>
                <w:rStyle w:val="a8"/>
                <w:noProof/>
                <w:spacing w:val="-2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заданиям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28" w:history="1">
            <w:r w:rsidR="003508EB" w:rsidRPr="00E9731F">
              <w:rPr>
                <w:rStyle w:val="a8"/>
                <w:noProof/>
                <w:spacing w:val="-6"/>
              </w:rPr>
              <w:t>2.2.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Требования к критериям и методике</w:t>
            </w:r>
            <w:r w:rsidR="003508EB" w:rsidRPr="00E9731F">
              <w:rPr>
                <w:rStyle w:val="a8"/>
                <w:noProof/>
                <w:spacing w:val="-3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оценивания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29" w:history="1">
            <w:r w:rsidR="003508EB" w:rsidRPr="00E9731F">
              <w:rPr>
                <w:rStyle w:val="a8"/>
                <w:noProof/>
                <w:spacing w:val="-6"/>
              </w:rPr>
              <w:t>2.3.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Рекомендуемые параметры оформления олимпиадных</w:t>
            </w:r>
            <w:r w:rsidR="003508EB" w:rsidRPr="00E9731F">
              <w:rPr>
                <w:rStyle w:val="a8"/>
                <w:noProof/>
                <w:spacing w:val="-6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заданий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0" w:history="1">
            <w:r w:rsidR="003508EB" w:rsidRPr="00E9731F">
              <w:rPr>
                <w:rStyle w:val="a8"/>
                <w:noProof/>
                <w:spacing w:val="-6"/>
              </w:rPr>
              <w:t>2.4.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Методические рекомендации по подготовке олимпиадных заданий теоретического</w:t>
            </w:r>
            <w:r w:rsidR="003508EB" w:rsidRPr="00E9731F">
              <w:rPr>
                <w:rStyle w:val="a8"/>
                <w:noProof/>
                <w:spacing w:val="-1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тура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2" w:history="1">
            <w:r w:rsidR="003508EB" w:rsidRPr="00E9731F">
              <w:rPr>
                <w:rStyle w:val="a8"/>
                <w:noProof/>
                <w:spacing w:val="-6"/>
              </w:rPr>
              <w:t>2.5.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Методические рекомендации по подготовке олимпиадных заданий практического</w:t>
            </w:r>
            <w:r w:rsidR="003508EB" w:rsidRPr="00E9731F">
              <w:rPr>
                <w:rStyle w:val="a8"/>
                <w:noProof/>
                <w:spacing w:val="-1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тура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3" w:history="1">
            <w:r w:rsidR="003508EB" w:rsidRPr="00E9731F">
              <w:rPr>
                <w:rStyle w:val="a8"/>
                <w:noProof/>
                <w:spacing w:val="-2"/>
              </w:rPr>
              <w:t>3.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ОПИСАНИЕ НЕОБХОДИМОГО МАТЕРИАЛЬНО-ТЕХНИЧЕСКОГО ОБЕСПЕЧЕНИЯ ДЛЯ ВЫПОЛНЕНИЯ ОЛИМПИАДНЫХ</w:t>
            </w:r>
            <w:r w:rsidR="003508EB" w:rsidRPr="00E9731F">
              <w:rPr>
                <w:rStyle w:val="a8"/>
                <w:noProof/>
                <w:spacing w:val="-11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ЗАДАНИЙ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4" w:history="1">
            <w:r w:rsidR="003508EB" w:rsidRPr="00E9731F">
              <w:rPr>
                <w:rStyle w:val="a8"/>
                <w:noProof/>
              </w:rPr>
              <w:t>Рекомендуемый перечень оборудования для муниципального этапа олимпиады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5" w:history="1">
            <w:r w:rsidR="003508EB" w:rsidRPr="00E9731F">
              <w:rPr>
                <w:rStyle w:val="a8"/>
                <w:noProof/>
                <w:spacing w:val="-2"/>
              </w:rPr>
              <w:t>4.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ПЕРЕЧЕНЬ СПРАВОЧНЫХ МАТЕРИАЛОВ, СРЕДСТВ</w:t>
            </w:r>
            <w:r w:rsidR="003508EB" w:rsidRPr="00E9731F">
              <w:rPr>
                <w:rStyle w:val="a8"/>
                <w:noProof/>
                <w:spacing w:val="-2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СВЯЗИ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6" w:history="1">
            <w:r w:rsidR="003508EB" w:rsidRPr="00E9731F">
              <w:rPr>
                <w:rStyle w:val="a8"/>
                <w:noProof/>
                <w:spacing w:val="-2"/>
              </w:rPr>
              <w:t>5.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МЕТОДИКА ОЦЕНИВАНИЯ ВЫПОЛНЕНИЯ ОЛИМПИАДНЫХ</w:t>
            </w:r>
            <w:r w:rsidR="003508EB" w:rsidRPr="00E9731F">
              <w:rPr>
                <w:rStyle w:val="a8"/>
                <w:noProof/>
                <w:spacing w:val="-7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ЗАДАНИЙ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7" w:history="1">
            <w:r w:rsidR="003508EB" w:rsidRPr="00E9731F">
              <w:rPr>
                <w:rStyle w:val="a8"/>
                <w:noProof/>
                <w:spacing w:val="-2"/>
              </w:rPr>
              <w:t>6.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ТРЕБОВАНИЯ К ОРГАНИЗАЦИИ И ПРОВЕДЕНИЮ МУНИЦИПАЛЬНОГО ЭТАПА ОЛИМПИАДЫ С УЧЁТОМ</w:t>
            </w:r>
            <w:r w:rsidR="003508EB" w:rsidRPr="00E9731F">
              <w:rPr>
                <w:rStyle w:val="a8"/>
                <w:noProof/>
                <w:spacing w:val="-17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АКТУАЛЬНЫХ ДОКУМЕНТОВ, РЕГЛАМЕНТИРУЮЩИХ ОРГАНИЗАЦИЮ И ПРОВЕДЕНИЕ ОЛИМПИАДЫ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P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8" w:history="1">
            <w:r w:rsidR="003508EB" w:rsidRPr="003508EB">
              <w:rPr>
                <w:rStyle w:val="a8"/>
                <w:bCs/>
                <w:noProof/>
                <w:spacing w:val="-6"/>
              </w:rPr>
              <w:t>6.1.</w:t>
            </w:r>
            <w:r w:rsidR="003508EB" w:rsidRP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3508EB">
              <w:rPr>
                <w:rStyle w:val="a8"/>
                <w:noProof/>
              </w:rPr>
              <w:t>Рекомендации по разработке требований к проведению муниципального этапа олимпиады</w:t>
            </w:r>
            <w:r w:rsidR="003508EB" w:rsidRPr="003508EB">
              <w:rPr>
                <w:noProof/>
                <w:webHidden/>
              </w:rPr>
              <w:tab/>
            </w:r>
            <w:r w:rsidRPr="003508EB">
              <w:rPr>
                <w:noProof/>
                <w:webHidden/>
              </w:rPr>
              <w:fldChar w:fldCharType="begin"/>
            </w:r>
            <w:r w:rsidR="003508EB" w:rsidRPr="003508EB">
              <w:rPr>
                <w:noProof/>
                <w:webHidden/>
              </w:rPr>
              <w:instrText xml:space="preserve"> PAGEREF _Toc54606638 \h </w:instrText>
            </w:r>
            <w:r w:rsidRPr="003508EB">
              <w:rPr>
                <w:noProof/>
                <w:webHidden/>
              </w:rPr>
            </w:r>
            <w:r w:rsidRPr="003508EB"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15</w:t>
            </w:r>
            <w:r w:rsidRPr="003508EB"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39" w:history="1">
            <w:r w:rsidR="003508EB" w:rsidRPr="00E9731F">
              <w:rPr>
                <w:rStyle w:val="a8"/>
                <w:noProof/>
                <w:spacing w:val="-6"/>
              </w:rPr>
              <w:t>6.2.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Порядок организации и проведения и муниципального этапа олимпиады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110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40" w:history="1">
            <w:r w:rsidR="003508EB" w:rsidRPr="00E9731F">
              <w:rPr>
                <w:rStyle w:val="a8"/>
                <w:noProof/>
                <w:spacing w:val="-3"/>
              </w:rPr>
              <w:t>6.2.1.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Муниципальный</w:t>
            </w:r>
            <w:r w:rsidR="003508EB" w:rsidRPr="00E9731F">
              <w:rPr>
                <w:rStyle w:val="a8"/>
                <w:noProof/>
                <w:spacing w:val="-1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этап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41" w:history="1">
            <w:r w:rsidR="003508EB" w:rsidRPr="00E9731F">
              <w:rPr>
                <w:rStyle w:val="a8"/>
                <w:noProof/>
                <w:spacing w:val="-6"/>
              </w:rPr>
              <w:t>6.3.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Процедуры анализа олимпиадных заданий и их</w:t>
            </w:r>
            <w:r w:rsidR="003508EB" w:rsidRPr="00E9731F">
              <w:rPr>
                <w:rStyle w:val="a8"/>
                <w:noProof/>
                <w:spacing w:val="-19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решений и показа выполненных участником олимпиадных</w:t>
            </w:r>
            <w:r w:rsidR="003508EB" w:rsidRPr="00E9731F">
              <w:rPr>
                <w:rStyle w:val="a8"/>
                <w:noProof/>
                <w:spacing w:val="-10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заданий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42" w:history="1">
            <w:r w:rsidR="003508EB" w:rsidRPr="00E9731F">
              <w:rPr>
                <w:rStyle w:val="a8"/>
                <w:noProof/>
                <w:spacing w:val="-6"/>
              </w:rPr>
              <w:t>6.4.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Порядок рассмотрения апелляции по результатам проверки</w:t>
            </w:r>
            <w:r w:rsidR="003508EB" w:rsidRPr="00E9731F">
              <w:rPr>
                <w:rStyle w:val="a8"/>
                <w:noProof/>
                <w:spacing w:val="-10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заданий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44" w:history="1">
            <w:r w:rsidR="003508EB" w:rsidRPr="00E9731F">
              <w:rPr>
                <w:rStyle w:val="a8"/>
                <w:noProof/>
                <w:spacing w:val="-6"/>
              </w:rPr>
              <w:t>6.5.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Порядок подведения итогов</w:t>
            </w:r>
            <w:r w:rsidR="003508EB" w:rsidRPr="00E9731F">
              <w:rPr>
                <w:rStyle w:val="a8"/>
                <w:noProof/>
                <w:spacing w:val="-3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олимпиады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pPr>
            <w:pStyle w:val="10"/>
            <w:tabs>
              <w:tab w:val="left" w:pos="862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6645" w:history="1">
            <w:r w:rsidR="003508EB" w:rsidRPr="00E9731F">
              <w:rPr>
                <w:rStyle w:val="a8"/>
                <w:noProof/>
                <w:spacing w:val="-2"/>
              </w:rPr>
              <w:t>7.</w:t>
            </w:r>
            <w:r w:rsidR="003508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508EB" w:rsidRPr="00E9731F">
              <w:rPr>
                <w:rStyle w:val="a8"/>
                <w:noProof/>
              </w:rPr>
              <w:t>ИСПОЛЬЗОВАНИЕ УЧЕБНОЙ ЛИТЕРАТУРЫ И ИНТЕРНЕТ-РЕСУРСОВ ПРИ ПОДГОТОВКЕ ШКОЛЬНИКОВ К</w:t>
            </w:r>
            <w:r w:rsidR="003508EB" w:rsidRPr="00E9731F">
              <w:rPr>
                <w:rStyle w:val="a8"/>
                <w:noProof/>
                <w:spacing w:val="-2"/>
              </w:rPr>
              <w:t xml:space="preserve"> </w:t>
            </w:r>
            <w:r w:rsidR="003508EB" w:rsidRPr="00E9731F">
              <w:rPr>
                <w:rStyle w:val="a8"/>
                <w:noProof/>
              </w:rPr>
              <w:t>ОЛИМПИАДЕ</w:t>
            </w:r>
            <w:r w:rsidR="003508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8EB">
              <w:rPr>
                <w:noProof/>
                <w:webHidden/>
              </w:rPr>
              <w:instrText xml:space="preserve"> PAGEREF _Toc54606645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11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8EB" w:rsidRDefault="00F3110A">
          <w:r>
            <w:rPr>
              <w:b/>
              <w:bCs/>
            </w:rPr>
            <w:fldChar w:fldCharType="end"/>
          </w:r>
        </w:p>
      </w:sdtContent>
    </w:sdt>
    <w:p w:rsidR="000064F4" w:rsidRDefault="000064F4">
      <w:pPr>
        <w:sectPr w:rsidR="000064F4">
          <w:pgSz w:w="11910" w:h="16840"/>
          <w:pgMar w:top="1580" w:right="620" w:bottom="1100" w:left="1480" w:header="0" w:footer="915" w:gutter="0"/>
          <w:cols w:space="720"/>
        </w:sectPr>
      </w:pPr>
    </w:p>
    <w:p w:rsidR="000064F4" w:rsidRDefault="007E53D4">
      <w:pPr>
        <w:pStyle w:val="1"/>
        <w:numPr>
          <w:ilvl w:val="0"/>
          <w:numId w:val="7"/>
        </w:numPr>
        <w:tabs>
          <w:tab w:val="left" w:pos="4349"/>
        </w:tabs>
        <w:spacing w:before="102"/>
        <w:ind w:hanging="241"/>
        <w:jc w:val="left"/>
      </w:pPr>
      <w:bookmarkStart w:id="3" w:name="_Toc54606625"/>
      <w:r>
        <w:lastRenderedPageBreak/>
        <w:t>ВВЕДЕНИЕ</w:t>
      </w:r>
      <w:bookmarkEnd w:id="3"/>
    </w:p>
    <w:p w:rsidR="005F6357" w:rsidRPr="005F6357" w:rsidRDefault="005F6357" w:rsidP="005F6357">
      <w:pPr>
        <w:spacing w:line="360" w:lineRule="auto"/>
        <w:ind w:right="69" w:firstLine="709"/>
        <w:jc w:val="both"/>
        <w:rPr>
          <w:sz w:val="24"/>
        </w:rPr>
      </w:pPr>
      <w:proofErr w:type="gramStart"/>
      <w:r w:rsidRPr="005F6357">
        <w:rPr>
          <w:sz w:val="24"/>
        </w:rPr>
        <w:t xml:space="preserve">Настоящие  методические  рекомендации  по  проведению муниципального этапа всероссийской </w:t>
      </w:r>
      <w:r>
        <w:rPr>
          <w:sz w:val="24"/>
        </w:rPr>
        <w:t>олимпиады школьников по ОБЖ</w:t>
      </w:r>
      <w:r w:rsidRPr="005F6357">
        <w:rPr>
          <w:sz w:val="24"/>
        </w:rPr>
        <w:t xml:space="preserve"> составлены на основе действующего Порядка, утверждѐнного приказом Министерства образования и науки Российской Федерации (Минобрнауки России) от 18 ноября 2013 г. № 1252 с учѐтом внесѐнных изменений (приказы Минобрнауки России от 17 марта 2015 г. № 249, от 17 декабря 2015 г. № 1488, от 17 ноября 2016 г</w:t>
      </w:r>
      <w:proofErr w:type="gramEnd"/>
      <w:r w:rsidRPr="005F6357">
        <w:rPr>
          <w:sz w:val="24"/>
        </w:rPr>
        <w:t xml:space="preserve">. № </w:t>
      </w:r>
      <w:proofErr w:type="gramStart"/>
      <w:r w:rsidRPr="005F6357">
        <w:rPr>
          <w:sz w:val="24"/>
        </w:rPr>
        <w:t>1435, приказ</w:t>
      </w:r>
      <w:r w:rsidRPr="005F6357">
        <w:rPr>
          <w:spacing w:val="56"/>
          <w:sz w:val="24"/>
        </w:rPr>
        <w:t xml:space="preserve"> </w:t>
      </w:r>
      <w:proofErr w:type="spellStart"/>
      <w:r w:rsidRPr="005F6357">
        <w:rPr>
          <w:sz w:val="24"/>
        </w:rPr>
        <w:t>Минпросвещения</w:t>
      </w:r>
      <w:proofErr w:type="spellEnd"/>
      <w:r w:rsidRPr="005F6357">
        <w:rPr>
          <w:sz w:val="24"/>
        </w:rPr>
        <w:t xml:space="preserve"> России от 17 марта 2020 г. № 96).</w:t>
      </w:r>
      <w:proofErr w:type="gramEnd"/>
    </w:p>
    <w:p w:rsidR="000064F4" w:rsidRDefault="007E53D4" w:rsidP="005B430E">
      <w:pPr>
        <w:pStyle w:val="a3"/>
        <w:spacing w:line="360" w:lineRule="auto"/>
        <w:ind w:left="0" w:firstLine="709"/>
        <w:jc w:val="both"/>
      </w:pPr>
      <w:r>
        <w:t>Олимпиада по ОБЖ проводится в целях: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выявления и развития у участников олимпиады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развития знаний участников олимпиады об основах безопасности личности, общества и государства; об основах комплексной безопасности; о защите населения Российской Федерации от чрезвычайных ситуаций; об основах противодействия терроризму, экстремизму и наркотизму в Российской Федерации; об основах медицинских знаний, здорового образа жизни и оказании первой помощи; об основах обороны государства; о правовых основах военной службы;</w:t>
      </w:r>
      <w:proofErr w:type="gramEnd"/>
      <w:r>
        <w:rPr>
          <w:sz w:val="24"/>
        </w:rPr>
        <w:t xml:space="preserve"> об элементах начальной военной подготовки; о военно-профессиональной деятельности;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43" w:lineRule="auto"/>
        <w:ind w:right="226" w:firstLine="707"/>
        <w:jc w:val="both"/>
        <w:rPr>
          <w:sz w:val="24"/>
        </w:rPr>
      </w:pPr>
      <w:r>
        <w:rPr>
          <w:sz w:val="24"/>
        </w:rPr>
        <w:t>совершенствования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пострадавшим.</w:t>
      </w:r>
    </w:p>
    <w:p w:rsidR="000064F4" w:rsidRDefault="007E53D4">
      <w:pPr>
        <w:pStyle w:val="a3"/>
        <w:spacing w:line="345" w:lineRule="auto"/>
        <w:ind w:right="225"/>
        <w:jc w:val="both"/>
      </w:pPr>
      <w:proofErr w:type="gramStart"/>
      <w:r>
        <w:t xml:space="preserve">Предлагаемые методические материалы содержат рекомендации по порядку организации и проведения </w:t>
      </w:r>
      <w:r w:rsidR="006C1810">
        <w:t>муниципального этапа</w:t>
      </w:r>
      <w:r>
        <w:t xml:space="preserve"> олимпиады, характеристику содержания этапов, описание подходов к разработке заданий муниципальными и региональными предметно-методическими комиссиями, перечень материально-технического обеспечения, список литературы, </w:t>
      </w:r>
      <w:proofErr w:type="spellStart"/>
      <w:r>
        <w:t>интернет-ресурсов</w:t>
      </w:r>
      <w:proofErr w:type="spellEnd"/>
      <w:r>
        <w:t xml:space="preserve"> и других источников для использования при составлении заданий, описание специфики олимпиады для разработки требований к организации и проведению </w:t>
      </w:r>
      <w:r w:rsidR="006C1810">
        <w:t>муниципального этапа</w:t>
      </w:r>
      <w:r>
        <w:t xml:space="preserve"> всероссийской олимпиады школьников по ОБЖ в субъектах Российской</w:t>
      </w:r>
      <w:proofErr w:type="gramEnd"/>
      <w:r>
        <w:t xml:space="preserve"> Федерации.</w:t>
      </w:r>
    </w:p>
    <w:p w:rsidR="00130464" w:rsidRDefault="00130464" w:rsidP="00130464">
      <w:pPr>
        <w:pStyle w:val="a3"/>
        <w:spacing w:before="1" w:line="360" w:lineRule="auto"/>
        <w:ind w:right="224"/>
        <w:jc w:val="both"/>
      </w:pPr>
      <w:r>
        <w:t xml:space="preserve">В случае если не представляется возможным организовать проведение муниципального этапов олимпиады с соблюдением требований постановления Главного государственного санитарного врача РФ от 30.06.2020 г. № 16 «Об утверждении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>
        <w:lastRenderedPageBreak/>
        <w:t>молодѐ</w:t>
      </w:r>
      <w:proofErr w:type="gramStart"/>
      <w:r>
        <w:t>жи в</w:t>
      </w:r>
      <w:proofErr w:type="gramEnd"/>
      <w:r>
        <w:t xml:space="preserve">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необходимо предусмотреть возможность проведения олимпиады с использованием информационно-коммуникационных технологий.</w:t>
      </w:r>
    </w:p>
    <w:p w:rsidR="00130464" w:rsidRDefault="00130464" w:rsidP="00130464">
      <w:pPr>
        <w:pStyle w:val="a3"/>
        <w:spacing w:before="1" w:line="360" w:lineRule="auto"/>
        <w:ind w:right="224"/>
        <w:jc w:val="both"/>
      </w:pPr>
      <w:r>
        <w:t>Учитывая ограничения, введенные СанПиНом, следует предусмотреть при проведении этапов ВсОШ использование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 экзамена.</w:t>
      </w:r>
    </w:p>
    <w:p w:rsidR="00130464" w:rsidRDefault="00130464" w:rsidP="00130464">
      <w:pPr>
        <w:pStyle w:val="a3"/>
        <w:spacing w:before="1" w:line="360" w:lineRule="auto"/>
        <w:ind w:right="224"/>
        <w:jc w:val="both"/>
      </w:pPr>
      <w: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5B430E" w:rsidRDefault="005B430E">
      <w:pPr>
        <w:pStyle w:val="a3"/>
        <w:spacing w:line="345" w:lineRule="auto"/>
        <w:ind w:right="225"/>
        <w:jc w:val="both"/>
      </w:pPr>
    </w:p>
    <w:p w:rsidR="000064F4" w:rsidRDefault="007E53D4" w:rsidP="005B430E">
      <w:pPr>
        <w:pStyle w:val="1"/>
        <w:numPr>
          <w:ilvl w:val="0"/>
          <w:numId w:val="7"/>
        </w:numPr>
        <w:tabs>
          <w:tab w:val="left" w:pos="1180"/>
        </w:tabs>
        <w:spacing w:line="360" w:lineRule="auto"/>
        <w:ind w:left="0" w:firstLine="709"/>
        <w:jc w:val="center"/>
      </w:pPr>
      <w:bookmarkStart w:id="4" w:name="_Toc54606626"/>
      <w:r>
        <w:t>МЕТОДИЧЕСКИЕ РЕКОМЕНДАЦИИ ПО РАЗРАБОТКЕ ЗАДАНИЙ МУНИЦИПАЛЬНОГО</w:t>
      </w:r>
      <w:r>
        <w:rPr>
          <w:spacing w:val="-2"/>
        </w:rPr>
        <w:t xml:space="preserve"> </w:t>
      </w:r>
      <w:r w:rsidR="006C1810">
        <w:t>ЭТАПА</w:t>
      </w:r>
      <w:bookmarkEnd w:id="4"/>
    </w:p>
    <w:p w:rsidR="000064F4" w:rsidRDefault="007E53D4" w:rsidP="005B430E">
      <w:pPr>
        <w:pStyle w:val="1"/>
        <w:numPr>
          <w:ilvl w:val="1"/>
          <w:numId w:val="7"/>
        </w:numPr>
        <w:tabs>
          <w:tab w:val="left" w:pos="3432"/>
        </w:tabs>
        <w:spacing w:line="360" w:lineRule="auto"/>
        <w:jc w:val="left"/>
      </w:pPr>
      <w:bookmarkStart w:id="5" w:name="_Toc54606627"/>
      <w:r>
        <w:t>Общие требования к</w:t>
      </w:r>
      <w:r>
        <w:rPr>
          <w:spacing w:val="-2"/>
        </w:rPr>
        <w:t xml:space="preserve"> </w:t>
      </w:r>
      <w:r>
        <w:t>заданиям</w:t>
      </w:r>
      <w:bookmarkEnd w:id="5"/>
    </w:p>
    <w:p w:rsidR="000064F4" w:rsidRDefault="000064F4">
      <w:pPr>
        <w:pStyle w:val="a3"/>
        <w:spacing w:before="1"/>
        <w:ind w:left="0" w:firstLine="0"/>
        <w:rPr>
          <w:b/>
          <w:sz w:val="22"/>
        </w:rPr>
      </w:pPr>
    </w:p>
    <w:p w:rsidR="000064F4" w:rsidRDefault="007E53D4" w:rsidP="005B430E">
      <w:pPr>
        <w:pStyle w:val="a3"/>
        <w:spacing w:line="360" w:lineRule="auto"/>
        <w:ind w:left="0" w:firstLine="709"/>
        <w:jc w:val="both"/>
      </w:pPr>
      <w:r>
        <w:t>При разработке заданий следует руководствоваться следующими требованиями: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соответствие уровня сложности заданий заявленной 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тематическое 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корректность 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наличие заданий,  выполнение  которых  невозможно  без  знаний,  выходящих за рамки школьной программы для соответствующего класса (уровня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образования);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соответствие заданий критериям и методике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наличие заданий, выявляющих склонность к научной деятельности и высокий уровень интеллектуального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наличие  заданий,  выявляющих  склонность  к  получению   специальности,   для поступления на которую могут быть потенциально востребованы результаты олимпиады.</w:t>
      </w:r>
    </w:p>
    <w:p w:rsidR="000064F4" w:rsidRDefault="007E53D4" w:rsidP="005B430E">
      <w:pPr>
        <w:pStyle w:val="a3"/>
        <w:spacing w:line="360" w:lineRule="auto"/>
        <w:ind w:left="0" w:firstLine="709"/>
        <w:jc w:val="both"/>
      </w:pPr>
      <w:r>
        <w:t>Необходимо учесть, что не допускается наличие заданий: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противоречащих</w:t>
      </w:r>
      <w:proofErr w:type="gramEnd"/>
      <w:r>
        <w:rPr>
          <w:sz w:val="24"/>
        </w:rPr>
        <w:t xml:space="preserve"> правовым, этическим, эстетическим, религиозным нормам, демонстрирующих аморальные, противоправные модели поведения и т.</w:t>
      </w:r>
      <w:r>
        <w:rPr>
          <w:spacing w:val="2"/>
          <w:sz w:val="24"/>
        </w:rPr>
        <w:t xml:space="preserve"> </w:t>
      </w:r>
      <w:r>
        <w:rPr>
          <w:sz w:val="24"/>
        </w:rPr>
        <w:t>п.;</w:t>
      </w:r>
    </w:p>
    <w:p w:rsidR="000064F4" w:rsidRDefault="007E53D4" w:rsidP="005B430E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представленных в неизменном виде, дублирующих задания прошлых лет, в том </w:t>
      </w:r>
      <w:r>
        <w:rPr>
          <w:sz w:val="24"/>
        </w:rPr>
        <w:lastRenderedPageBreak/>
        <w:t>числе для другого 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0064F4" w:rsidRDefault="000064F4">
      <w:pPr>
        <w:pStyle w:val="a3"/>
        <w:spacing w:before="2"/>
        <w:ind w:left="0" w:firstLine="0"/>
        <w:rPr>
          <w:sz w:val="22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2417"/>
        </w:tabs>
        <w:spacing w:before="1"/>
        <w:ind w:left="2416" w:hanging="422"/>
        <w:jc w:val="left"/>
      </w:pPr>
      <w:bookmarkStart w:id="6" w:name="_Toc54606628"/>
      <w:r>
        <w:t>Требования к критериям и методике</w:t>
      </w:r>
      <w:r>
        <w:rPr>
          <w:spacing w:val="-3"/>
        </w:rPr>
        <w:t xml:space="preserve"> </w:t>
      </w:r>
      <w:r>
        <w:t>оценивания</w:t>
      </w:r>
      <w:bookmarkEnd w:id="6"/>
    </w:p>
    <w:p w:rsidR="000064F4" w:rsidRDefault="000064F4">
      <w:pPr>
        <w:pStyle w:val="a3"/>
        <w:spacing w:before="10"/>
        <w:ind w:left="0" w:firstLine="0"/>
        <w:rPr>
          <w:b/>
          <w:sz w:val="21"/>
        </w:rPr>
      </w:pPr>
    </w:p>
    <w:p w:rsidR="000064F4" w:rsidRDefault="007E53D4">
      <w:pPr>
        <w:pStyle w:val="a3"/>
        <w:spacing w:line="360" w:lineRule="auto"/>
      </w:pPr>
      <w:r>
        <w:t>При разработке критериев и методики оценивания выполненных олимпиадных заданий следует руководствоваться следующими требованиями: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2" w:lineRule="auto"/>
        <w:ind w:right="227" w:firstLine="707"/>
        <w:rPr>
          <w:sz w:val="24"/>
        </w:rPr>
      </w:pPr>
      <w:r>
        <w:rPr>
          <w:sz w:val="24"/>
        </w:rPr>
        <w:t>должна быть обеспечена полнота (достаточная детализация) описания критериев и методики оценивания выполненных олимпиадных заданий и начисления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7" w:line="352" w:lineRule="auto"/>
        <w:ind w:right="226" w:firstLine="707"/>
        <w:rPr>
          <w:sz w:val="24"/>
        </w:rPr>
      </w:pPr>
      <w:r>
        <w:rPr>
          <w:sz w:val="24"/>
        </w:rPr>
        <w:t>приведѐнные индикаторы оценивания должны быть понятными, полноценными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однозначными.</w:t>
      </w:r>
    </w:p>
    <w:p w:rsidR="000064F4" w:rsidRDefault="000064F4">
      <w:pPr>
        <w:pStyle w:val="a3"/>
        <w:spacing w:before="11"/>
        <w:ind w:left="0" w:firstLine="0"/>
        <w:rPr>
          <w:sz w:val="21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1643"/>
        </w:tabs>
        <w:ind w:left="1642" w:hanging="421"/>
        <w:jc w:val="left"/>
      </w:pPr>
      <w:bookmarkStart w:id="7" w:name="_Toc54606629"/>
      <w:r>
        <w:t>Рекомендуемые параметры оформления олимпиадных</w:t>
      </w:r>
      <w:r>
        <w:rPr>
          <w:spacing w:val="-6"/>
        </w:rPr>
        <w:t xml:space="preserve"> </w:t>
      </w:r>
      <w:r>
        <w:t>заданий</w:t>
      </w:r>
      <w:bookmarkEnd w:id="7"/>
    </w:p>
    <w:p w:rsidR="000064F4" w:rsidRDefault="007E53D4">
      <w:pPr>
        <w:pStyle w:val="a3"/>
        <w:spacing w:before="98"/>
        <w:ind w:left="930" w:firstLine="0"/>
      </w:pPr>
      <w:r>
        <w:t>При составлении заданий необходимо соблюдать единый стиль оформления.</w:t>
      </w:r>
    </w:p>
    <w:p w:rsidR="000064F4" w:rsidRDefault="007E53D4" w:rsidP="006C1810">
      <w:pPr>
        <w:pStyle w:val="a3"/>
        <w:spacing w:before="136"/>
        <w:ind w:firstLine="498"/>
      </w:pPr>
      <w:r>
        <w:t>Рекомендуемые технические параметры оформления материалов: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9"/>
        <w:ind w:left="1215"/>
        <w:rPr>
          <w:sz w:val="24"/>
        </w:rPr>
      </w:pPr>
      <w:r>
        <w:rPr>
          <w:sz w:val="24"/>
        </w:rPr>
        <w:t>размер бумаги (формат листа) –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 xml:space="preserve">размер полей страниц: </w:t>
      </w:r>
      <w:proofErr w:type="gramStart"/>
      <w:r>
        <w:rPr>
          <w:sz w:val="24"/>
        </w:rPr>
        <w:t>правое</w:t>
      </w:r>
      <w:proofErr w:type="gramEnd"/>
      <w:r>
        <w:rPr>
          <w:sz w:val="24"/>
        </w:rPr>
        <w:t xml:space="preserve"> – 1 см, верхнее и нижнее – 2 мм, левое – 3</w:t>
      </w:r>
      <w:r>
        <w:rPr>
          <w:spacing w:val="-13"/>
          <w:sz w:val="24"/>
        </w:rPr>
        <w:t xml:space="preserve"> </w:t>
      </w:r>
      <w:r>
        <w:rPr>
          <w:sz w:val="24"/>
        </w:rPr>
        <w:t>см;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размер колонтитулов – 1,25</w:t>
      </w:r>
      <w:r>
        <w:rPr>
          <w:spacing w:val="2"/>
          <w:sz w:val="24"/>
        </w:rPr>
        <w:t xml:space="preserve"> </w:t>
      </w:r>
      <w:r>
        <w:rPr>
          <w:sz w:val="24"/>
        </w:rPr>
        <w:t>см;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отступ первой строки абзаца – 1,25</w:t>
      </w:r>
      <w:r>
        <w:rPr>
          <w:spacing w:val="1"/>
          <w:sz w:val="24"/>
        </w:rPr>
        <w:t xml:space="preserve"> </w:t>
      </w:r>
      <w:r>
        <w:rPr>
          <w:sz w:val="24"/>
        </w:rPr>
        <w:t>см;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5"/>
        <w:ind w:left="1215"/>
        <w:rPr>
          <w:sz w:val="24"/>
        </w:rPr>
      </w:pPr>
      <w:r>
        <w:rPr>
          <w:sz w:val="24"/>
        </w:rPr>
        <w:t>размер межстрочного интервала – 1,5;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9"/>
        <w:ind w:left="1215"/>
        <w:rPr>
          <w:sz w:val="24"/>
        </w:rPr>
      </w:pPr>
      <w:r>
        <w:rPr>
          <w:sz w:val="24"/>
        </w:rPr>
        <w:t>размер шрифта – кегль 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12;</w:t>
      </w:r>
    </w:p>
    <w:p w:rsidR="000064F4" w:rsidRPr="006C1810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  <w:lang w:val="en-US"/>
        </w:rPr>
      </w:pPr>
      <w:r>
        <w:rPr>
          <w:sz w:val="24"/>
        </w:rPr>
        <w:t>тип</w:t>
      </w:r>
      <w:r w:rsidRPr="006C1810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6C1810">
        <w:rPr>
          <w:sz w:val="24"/>
          <w:lang w:val="en-US"/>
        </w:rPr>
        <w:t xml:space="preserve"> – Times New Roman;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5"/>
        <w:ind w:left="1215"/>
        <w:rPr>
          <w:sz w:val="24"/>
        </w:rPr>
      </w:pPr>
      <w:r>
        <w:rPr>
          <w:sz w:val="24"/>
        </w:rPr>
        <w:t>выравнивание – 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 w:line="357" w:lineRule="auto"/>
        <w:ind w:right="229" w:firstLine="707"/>
        <w:jc w:val="both"/>
        <w:rPr>
          <w:sz w:val="24"/>
        </w:rPr>
      </w:pPr>
      <w:proofErr w:type="gramStart"/>
      <w:r>
        <w:rPr>
          <w:sz w:val="24"/>
        </w:rPr>
        <w:t>нумерация страниц: страницы должны быть пронумерованы арабскими цифрами с соблюдением сквозной нумерации по всему тексту; титульный лист должен быть включѐн в общую нумерацию страниц работ; номер страницы на титульном листе не ставится; номер страницы должен быть установлен в центре нижней части листа без точки;</w:t>
      </w:r>
      <w:proofErr w:type="gramEnd"/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6" w:line="350" w:lineRule="auto"/>
        <w:ind w:right="234" w:firstLine="707"/>
        <w:rPr>
          <w:sz w:val="24"/>
        </w:rPr>
      </w:pPr>
      <w:r>
        <w:rPr>
          <w:sz w:val="24"/>
        </w:rPr>
        <w:t>рисунки и изображения должны быть хорошего разрешения (качества) и в цвете, если данное условие является принципиальным и необходимым для 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задания;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  <w:tab w:val="left" w:pos="2318"/>
          <w:tab w:val="left" w:pos="2680"/>
          <w:tab w:val="left" w:pos="3556"/>
          <w:tab w:val="left" w:pos="4607"/>
          <w:tab w:val="left" w:pos="5336"/>
          <w:tab w:val="left" w:pos="6138"/>
          <w:tab w:val="left" w:pos="7637"/>
          <w:tab w:val="left" w:pos="9445"/>
        </w:tabs>
        <w:spacing w:before="13" w:line="350" w:lineRule="auto"/>
        <w:ind w:right="230" w:firstLine="707"/>
        <w:rPr>
          <w:sz w:val="24"/>
        </w:rPr>
      </w:pPr>
      <w:r>
        <w:rPr>
          <w:sz w:val="24"/>
        </w:rPr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ѐтко</w:t>
      </w:r>
      <w:r>
        <w:rPr>
          <w:sz w:val="24"/>
        </w:rPr>
        <w:tab/>
        <w:t>обозначены,</w:t>
      </w:r>
      <w:r>
        <w:rPr>
          <w:sz w:val="24"/>
        </w:rPr>
        <w:tab/>
        <w:t>сгруппированы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рационально размещены относительно 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страницы.</w:t>
      </w:r>
    </w:p>
    <w:p w:rsidR="000064F4" w:rsidRDefault="000064F4">
      <w:pPr>
        <w:pStyle w:val="a3"/>
        <w:spacing w:before="4"/>
        <w:ind w:left="0" w:firstLine="0"/>
        <w:rPr>
          <w:sz w:val="22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1458"/>
        </w:tabs>
        <w:spacing w:line="360" w:lineRule="auto"/>
        <w:ind w:left="3784" w:right="1051" w:hanging="2747"/>
        <w:jc w:val="left"/>
      </w:pPr>
      <w:bookmarkStart w:id="8" w:name="_Toc54606630"/>
      <w:r>
        <w:t>Методические рекомендации по подготовке олимпиадных заданий теоретического</w:t>
      </w:r>
      <w:r>
        <w:rPr>
          <w:spacing w:val="-1"/>
        </w:rPr>
        <w:t xml:space="preserve"> </w:t>
      </w:r>
      <w:r>
        <w:t>тура</w:t>
      </w:r>
      <w:bookmarkEnd w:id="8"/>
    </w:p>
    <w:p w:rsidR="000064F4" w:rsidRDefault="007E53D4">
      <w:pPr>
        <w:pStyle w:val="a3"/>
        <w:spacing w:before="116"/>
        <w:ind w:left="930" w:firstLine="0"/>
      </w:pPr>
      <w:r>
        <w:t>Задания теоретического тура олимпиады состоят из двух частей:</w:t>
      </w:r>
    </w:p>
    <w:p w:rsidR="000064F4" w:rsidRPr="00085137" w:rsidRDefault="007E53D4">
      <w:pPr>
        <w:pStyle w:val="a3"/>
        <w:spacing w:before="137" w:line="360" w:lineRule="auto"/>
        <w:ind w:right="233"/>
      </w:pPr>
      <w:r>
        <w:lastRenderedPageBreak/>
        <w:t xml:space="preserve">а) первая часть – теоретическая, где участники выполняют задания в форме </w:t>
      </w:r>
      <w:r w:rsidRPr="00085137">
        <w:t>текстового или графического ответа на вопросы.</w:t>
      </w:r>
    </w:p>
    <w:p w:rsidR="000064F4" w:rsidRPr="00085137" w:rsidRDefault="007E53D4">
      <w:pPr>
        <w:pStyle w:val="1"/>
        <w:spacing w:before="5"/>
        <w:rPr>
          <w:b w:val="0"/>
        </w:rPr>
      </w:pPr>
      <w:bookmarkStart w:id="9" w:name="_Toc54606586"/>
      <w:bookmarkStart w:id="10" w:name="_Toc54606631"/>
      <w:r w:rsidRPr="00085137">
        <w:rPr>
          <w:b w:val="0"/>
        </w:rPr>
        <w:t>Основные типы заданий:</w:t>
      </w:r>
      <w:bookmarkEnd w:id="9"/>
      <w:bookmarkEnd w:id="10"/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4"/>
        <w:ind w:left="1215"/>
        <w:rPr>
          <w:sz w:val="24"/>
        </w:rPr>
      </w:pPr>
      <w:r w:rsidRPr="00085137">
        <w:rPr>
          <w:sz w:val="24"/>
        </w:rPr>
        <w:t>ряды на определение принципа их</w:t>
      </w:r>
      <w:r w:rsidRPr="00085137">
        <w:rPr>
          <w:spacing w:val="-6"/>
          <w:sz w:val="24"/>
        </w:rPr>
        <w:t xml:space="preserve"> </w:t>
      </w:r>
      <w:r w:rsidRPr="00085137">
        <w:rPr>
          <w:sz w:val="24"/>
        </w:rPr>
        <w:t>построения</w:t>
      </w:r>
      <w:r>
        <w:rPr>
          <w:sz w:val="24"/>
        </w:rPr>
        <w:t>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ряды на включение и/или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задания на соотнесение двух</w:t>
      </w:r>
      <w:r>
        <w:rPr>
          <w:spacing w:val="-4"/>
          <w:sz w:val="24"/>
        </w:rPr>
        <w:t xml:space="preserve"> </w:t>
      </w:r>
      <w:r>
        <w:rPr>
          <w:sz w:val="24"/>
        </w:rPr>
        <w:t>рядов;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с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опусками;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задания по работе с иллюстративными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97"/>
        <w:ind w:left="1215"/>
        <w:rPr>
          <w:sz w:val="24"/>
        </w:rPr>
      </w:pPr>
      <w:r>
        <w:rPr>
          <w:sz w:val="24"/>
        </w:rPr>
        <w:t>краткий 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0064F4" w:rsidRDefault="007E53D4">
      <w:pPr>
        <w:pStyle w:val="a3"/>
        <w:spacing w:before="136"/>
        <w:ind w:left="930" w:firstLine="0"/>
      </w:pPr>
      <w:r>
        <w:t>б) вторая часть – тестирование (тесты закрытого типа):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9"/>
        <w:ind w:left="1215"/>
        <w:rPr>
          <w:sz w:val="24"/>
        </w:rPr>
      </w:pPr>
      <w:r>
        <w:rPr>
          <w:sz w:val="24"/>
        </w:rPr>
        <w:t>с выбором одного 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с выбором всех (нескольких) 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ответов.</w:t>
      </w:r>
    </w:p>
    <w:p w:rsidR="000064F4" w:rsidRDefault="007E53D4">
      <w:pPr>
        <w:pStyle w:val="a3"/>
        <w:spacing w:before="136" w:line="360" w:lineRule="auto"/>
        <w:ind w:right="227"/>
        <w:jc w:val="both"/>
      </w:pPr>
      <w:r>
        <w:t>При составлении олимпиадных заданий необходимо учитывать реальный уровень знаний испытуемых, поэтому муниципальным предметно-методическим комиссиям необходимо подготовить задания отдельно для участников 4 возрастных групп, а региональным предметно-методическим комиссиям ― для участников 3 возрастных групп.</w:t>
      </w:r>
    </w:p>
    <w:p w:rsidR="000064F4" w:rsidRDefault="007E53D4">
      <w:pPr>
        <w:pStyle w:val="a3"/>
        <w:spacing w:line="360" w:lineRule="auto"/>
        <w:ind w:right="226"/>
        <w:jc w:val="both"/>
      </w:pPr>
      <w:proofErr w:type="gramStart"/>
      <w:r>
        <w:t xml:space="preserve">В </w:t>
      </w:r>
      <w:r w:rsidRPr="00085137">
        <w:t>теоретическом туре муниципального этапа олимпиады</w:t>
      </w:r>
      <w:r>
        <w:rPr>
          <w:b/>
        </w:rPr>
        <w:t xml:space="preserve"> </w:t>
      </w:r>
      <w:r>
        <w:t>предметно- методическим комиссиям необходимо  разработать  задания,  состоящие  не  менее  чем  из 5 вопросов, а также не менее 20 заданий в форме тестов закрытого типа,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«Основы безопасности жизнедеятельности», представленные в Примерных основных образовательных</w:t>
      </w:r>
      <w:proofErr w:type="gramEnd"/>
      <w:r>
        <w:t xml:space="preserve"> </w:t>
      </w:r>
      <w:proofErr w:type="gramStart"/>
      <w:r>
        <w:t>программах</w:t>
      </w:r>
      <w:proofErr w:type="gramEnd"/>
      <w:r>
        <w:t xml:space="preserve"> основного и среднего общего образования, при этом уровень их сложности должен быть </w:t>
      </w:r>
      <w:r>
        <w:rPr>
          <w:spacing w:val="-5"/>
        </w:rPr>
        <w:t xml:space="preserve">определѐн </w:t>
      </w:r>
      <w:r>
        <w:rPr>
          <w:spacing w:val="-4"/>
        </w:rPr>
        <w:t xml:space="preserve">таким образом, чтобы </w:t>
      </w:r>
      <w:r>
        <w:t xml:space="preserve">на их </w:t>
      </w:r>
      <w:r>
        <w:rPr>
          <w:spacing w:val="-4"/>
        </w:rPr>
        <w:t xml:space="preserve">решение </w:t>
      </w:r>
      <w:r>
        <w:t>участник смог затратить в общей сложности не более 90</w:t>
      </w:r>
      <w:r>
        <w:rPr>
          <w:spacing w:val="-1"/>
        </w:rPr>
        <w:t xml:space="preserve"> </w:t>
      </w:r>
      <w:r>
        <w:t>минут.</w:t>
      </w:r>
    </w:p>
    <w:p w:rsidR="000064F4" w:rsidRDefault="007E53D4">
      <w:pPr>
        <w:pStyle w:val="a3"/>
        <w:spacing w:line="360" w:lineRule="auto"/>
        <w:ind w:right="227"/>
        <w:jc w:val="both"/>
      </w:pPr>
      <w:r>
        <w:t>Олимпиадные задания теоретического тура должны отвечать следующим общим требованиям:</w:t>
      </w:r>
    </w:p>
    <w:p w:rsidR="000064F4" w:rsidRDefault="007E53D4">
      <w:pPr>
        <w:pStyle w:val="a3"/>
        <w:spacing w:line="360" w:lineRule="auto"/>
        <w:ind w:right="230"/>
        <w:jc w:val="both"/>
      </w:pPr>
      <w:r>
        <w:t xml:space="preserve">а) вопросы задания должны быть сформулированы ясно и </w:t>
      </w:r>
      <w:proofErr w:type="gramStart"/>
      <w:r>
        <w:t>ч</w:t>
      </w:r>
      <w:proofErr w:type="gramEnd"/>
      <w:r>
        <w:t>ѐтко и способствовать формулированию правильного ответа, не допускать их двусмысленного толкования;</w:t>
      </w:r>
    </w:p>
    <w:p w:rsidR="000064F4" w:rsidRDefault="007E53D4">
      <w:pPr>
        <w:pStyle w:val="a3"/>
        <w:spacing w:before="1" w:line="360" w:lineRule="auto"/>
        <w:ind w:right="229"/>
        <w:jc w:val="both"/>
      </w:pPr>
      <w:r>
        <w:t xml:space="preserve">б) вопросы задания должны быть построены по принципам: «Как читается задание легко, так и понимается легко», «Время, выделенное на выполнение задания, должно быть </w:t>
      </w:r>
      <w:r>
        <w:lastRenderedPageBreak/>
        <w:t>потрачено на поиск ответа, а не на понимание условия вопроса»;</w:t>
      </w:r>
    </w:p>
    <w:p w:rsidR="000064F4" w:rsidRDefault="007E53D4">
      <w:pPr>
        <w:pStyle w:val="a3"/>
        <w:spacing w:before="98" w:line="360" w:lineRule="auto"/>
        <w:ind w:right="225"/>
        <w:jc w:val="both"/>
      </w:pPr>
      <w:r>
        <w:t xml:space="preserve">в) при любом варианте ответа вопрос не должен принимать неопределѐнное значение, т. е. </w:t>
      </w:r>
      <w:proofErr w:type="spellStart"/>
      <w:r>
        <w:t>высказывательная</w:t>
      </w:r>
      <w:proofErr w:type="spellEnd"/>
      <w:r>
        <w:t xml:space="preserve"> форма условия должна всегда принимать значение</w:t>
      </w:r>
    </w:p>
    <w:p w:rsidR="000064F4" w:rsidRDefault="007E53D4">
      <w:pPr>
        <w:pStyle w:val="a3"/>
        <w:spacing w:line="360" w:lineRule="auto"/>
        <w:ind w:right="231" w:firstLine="0"/>
        <w:jc w:val="both"/>
      </w:pPr>
      <w:r>
        <w:t>«истина» или «ложь» при любом допустимом значении ответа. При изменении допустимых условий вопроса задания правильный ответ никогда не должен стать неправильным;</w:t>
      </w:r>
    </w:p>
    <w:p w:rsidR="000064F4" w:rsidRDefault="007E53D4">
      <w:pPr>
        <w:pStyle w:val="a3"/>
        <w:spacing w:line="360" w:lineRule="auto"/>
        <w:ind w:right="230"/>
        <w:jc w:val="both"/>
      </w:pPr>
      <w:r>
        <w:t>г) задания следует разнообразить по форме и содержанию, при этом около 80% заданий следует разрабатывать в соответствии с обязательным минимумом содержания основных образовательных программ (Приказ Министерства 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0064F4" w:rsidRDefault="007E53D4">
      <w:pPr>
        <w:pStyle w:val="a3"/>
        <w:spacing w:line="360" w:lineRule="auto"/>
        <w:ind w:right="227"/>
        <w:jc w:val="both"/>
      </w:pPr>
      <w:r>
        <w:t xml:space="preserve">д) при разработке ситуационных задач, включаемых в вопросы, исключить возможные противоречия: между содержанием условия ситуационной задачи и содержанием требуемого ответа; между образным мышлением участников и содержанием некоторых позиций  алгоритмов; между содержанием  условия ситуации  и  имеющимися у участников </w:t>
      </w:r>
      <w:proofErr w:type="spellStart"/>
      <w:r>
        <w:t>общеучебными</w:t>
      </w:r>
      <w:proofErr w:type="spellEnd"/>
      <w:r>
        <w:rPr>
          <w:spacing w:val="-2"/>
        </w:rPr>
        <w:t xml:space="preserve"> </w:t>
      </w:r>
      <w:r>
        <w:t>навыками;</w:t>
      </w:r>
    </w:p>
    <w:p w:rsidR="000064F4" w:rsidRDefault="007E53D4">
      <w:pPr>
        <w:pStyle w:val="a3"/>
        <w:spacing w:before="1" w:line="360" w:lineRule="auto"/>
        <w:ind w:right="230"/>
        <w:jc w:val="both"/>
      </w:pPr>
      <w:proofErr w:type="gramStart"/>
      <w:r>
        <w:t>е) в заданиях теоретического тура для обучающихся на уровне основного общего образования должны быть представлены следующие тематические направления:</w:t>
      </w:r>
      <w:proofErr w:type="gramEnd"/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7" w:lineRule="auto"/>
        <w:ind w:right="226" w:firstLine="707"/>
        <w:jc w:val="both"/>
        <w:rPr>
          <w:sz w:val="24"/>
        </w:rPr>
      </w:pPr>
      <w:r>
        <w:rPr>
          <w:sz w:val="24"/>
        </w:rPr>
        <w:t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водоѐмах; безопасность</w:t>
      </w:r>
    </w:p>
    <w:p w:rsidR="000064F4" w:rsidRDefault="007E53D4">
      <w:pPr>
        <w:pStyle w:val="a3"/>
        <w:spacing w:before="8"/>
        <w:ind w:firstLine="0"/>
        <w:jc w:val="both"/>
      </w:pPr>
      <w:r>
        <w:t xml:space="preserve">в социальной среде (в </w:t>
      </w:r>
      <w:proofErr w:type="gramStart"/>
      <w:r>
        <w:t>криминогенных ситуациях</w:t>
      </w:r>
      <w:proofErr w:type="gramEnd"/>
      <w:r>
        <w:t xml:space="preserve"> и при террористических актах);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  <w:tab w:val="left" w:pos="1634"/>
          <w:tab w:val="left" w:pos="1967"/>
          <w:tab w:val="left" w:pos="3550"/>
          <w:tab w:val="left" w:pos="4831"/>
          <w:tab w:val="left" w:pos="6548"/>
          <w:tab w:val="left" w:pos="7531"/>
          <w:tab w:val="left" w:pos="9440"/>
        </w:tabs>
        <w:spacing w:before="136" w:line="357" w:lineRule="auto"/>
        <w:ind w:right="226" w:firstLine="707"/>
        <w:jc w:val="right"/>
        <w:rPr>
          <w:sz w:val="24"/>
        </w:rPr>
      </w:pPr>
      <w:proofErr w:type="gramStart"/>
      <w:r>
        <w:rPr>
          <w:sz w:val="24"/>
        </w:rPr>
        <w:t>«Обеспечение личной безопасности в 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ситуациях»:</w:t>
      </w:r>
      <w:r>
        <w:rPr>
          <w:spacing w:val="46"/>
          <w:sz w:val="24"/>
        </w:rPr>
        <w:t xml:space="preserve"> </w:t>
      </w:r>
      <w:r>
        <w:rPr>
          <w:sz w:val="24"/>
        </w:rPr>
        <w:t>пожарная безопасность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пожаре;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 природного</w:t>
      </w:r>
      <w:r>
        <w:rPr>
          <w:sz w:val="24"/>
        </w:rPr>
        <w:tab/>
        <w:t>и</w:t>
      </w:r>
      <w:r>
        <w:rPr>
          <w:sz w:val="24"/>
        </w:rPr>
        <w:tab/>
        <w:t>техногенного</w:t>
      </w:r>
      <w:r>
        <w:rPr>
          <w:sz w:val="24"/>
        </w:rPr>
        <w:tab/>
        <w:t>характера;</w:t>
      </w:r>
      <w:r>
        <w:rPr>
          <w:sz w:val="24"/>
        </w:rPr>
        <w:tab/>
        <w:t>использование</w:t>
      </w:r>
      <w:r>
        <w:rPr>
          <w:sz w:val="24"/>
        </w:rPr>
        <w:tab/>
        <w:t>средств</w:t>
      </w:r>
      <w:r>
        <w:rPr>
          <w:sz w:val="24"/>
        </w:rPr>
        <w:tab/>
        <w:t>индивидуальной</w:t>
      </w:r>
      <w:r>
        <w:rPr>
          <w:sz w:val="24"/>
        </w:rPr>
        <w:tab/>
        <w:t>и коллективной защиты; действия населения по сигналу «Внимание всем!» и</w:t>
      </w:r>
      <w:r>
        <w:rPr>
          <w:spacing w:val="-3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 ж) в заданиях теоретического тура для обучающихся на уровне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proofErr w:type="gramEnd"/>
    </w:p>
    <w:p w:rsidR="000064F4" w:rsidRDefault="007E53D4">
      <w:pPr>
        <w:pStyle w:val="a3"/>
        <w:spacing w:before="5"/>
        <w:ind w:firstLine="0"/>
        <w:jc w:val="both"/>
      </w:pPr>
      <w:r>
        <w:t>образования должны быть представлены следующие тематические направления:</w:t>
      </w:r>
    </w:p>
    <w:p w:rsidR="000064F4" w:rsidRPr="006C1810" w:rsidRDefault="007E53D4" w:rsidP="006C1810">
      <w:pPr>
        <w:pStyle w:val="a4"/>
        <w:numPr>
          <w:ilvl w:val="0"/>
          <w:numId w:val="6"/>
        </w:numPr>
        <w:tabs>
          <w:tab w:val="left" w:pos="1216"/>
        </w:tabs>
        <w:spacing w:before="137" w:line="352" w:lineRule="auto"/>
        <w:ind w:right="228" w:firstLine="707"/>
        <w:jc w:val="both"/>
        <w:rPr>
          <w:sz w:val="24"/>
        </w:rPr>
      </w:pPr>
      <w:proofErr w:type="gramStart"/>
      <w:r>
        <w:rPr>
          <w:sz w:val="24"/>
        </w:rPr>
        <w:t>«Обеспечение личной безопасности в повседневной жизни и в чрезвычайных ситуациях»: основы здорового образа жизни; безопасность на улицах и</w:t>
      </w:r>
      <w:r>
        <w:rPr>
          <w:spacing w:val="53"/>
          <w:sz w:val="24"/>
        </w:rPr>
        <w:t xml:space="preserve"> </w:t>
      </w:r>
      <w:r>
        <w:rPr>
          <w:sz w:val="24"/>
        </w:rPr>
        <w:t>дорогах;</w:t>
      </w:r>
      <w:r w:rsidR="006C1810">
        <w:rPr>
          <w:sz w:val="24"/>
        </w:rPr>
        <w:t xml:space="preserve"> </w:t>
      </w:r>
      <w:r>
        <w:lastRenderedPageBreak/>
        <w:t>безопасность в бытовой среде; безопасность в природной среде; безопасность на водоѐмах; безопасность в социальной среде (безопасность при террористических актах, возникновении региональных и локальных вооружѐнных конфликтов и массовых беспорядков); пожарная  безопасность  и  правила  поведения  при  пожаре;</w:t>
      </w:r>
      <w:proofErr w:type="gramEnd"/>
      <w:r>
        <w:t xml:space="preserve">  безопасность в чрезвычайных ситуациях природного и техногенного</w:t>
      </w:r>
      <w:r w:rsidRPr="006C1810">
        <w:rPr>
          <w:spacing w:val="-9"/>
        </w:rPr>
        <w:t xml:space="preserve"> </w:t>
      </w:r>
      <w:r>
        <w:t>характера;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7" w:lineRule="auto"/>
        <w:ind w:right="226" w:firstLine="707"/>
        <w:jc w:val="both"/>
        <w:rPr>
          <w:sz w:val="24"/>
        </w:rPr>
      </w:pPr>
      <w:proofErr w:type="gramStart"/>
      <w:r>
        <w:rPr>
          <w:sz w:val="24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</w:t>
      </w:r>
      <w:proofErr w:type="gramEnd"/>
      <w:r>
        <w:rPr>
          <w:sz w:val="24"/>
        </w:rPr>
        <w:t xml:space="preserve"> правовые основы организации обеспечения безопасности и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9" w:line="360" w:lineRule="auto"/>
        <w:ind w:right="226" w:firstLine="707"/>
        <w:jc w:val="both"/>
        <w:rPr>
          <w:sz w:val="24"/>
        </w:rPr>
      </w:pPr>
      <w:r>
        <w:rPr>
          <w:sz w:val="24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Вооружѐнные силы России в структуре государственных институтов); </w:t>
      </w:r>
      <w:proofErr w:type="gramStart"/>
      <w:r>
        <w:rPr>
          <w:sz w:val="24"/>
        </w:rPr>
        <w:t>военно- историческая</w:t>
      </w:r>
      <w:proofErr w:type="gramEnd"/>
      <w:r>
        <w:rPr>
          <w:sz w:val="24"/>
        </w:rPr>
        <w:t xml:space="preserve">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Вооружѐнных сил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064F4" w:rsidRDefault="007E53D4">
      <w:pPr>
        <w:pStyle w:val="a3"/>
        <w:spacing w:line="360" w:lineRule="auto"/>
        <w:ind w:left="930" w:right="232" w:firstLine="0"/>
        <w:jc w:val="both"/>
      </w:pPr>
      <w:r>
        <w:t>При разработке тестовых заданий необходимо исходить из следующих требований: а) в тестовые задания целесообразно включать известные в теории и</w:t>
      </w:r>
      <w:r>
        <w:rPr>
          <w:spacing w:val="56"/>
        </w:rPr>
        <w:t xml:space="preserve"> </w:t>
      </w:r>
      <w:r>
        <w:t>практике</w:t>
      </w:r>
    </w:p>
    <w:p w:rsidR="000064F4" w:rsidRDefault="007E53D4">
      <w:pPr>
        <w:pStyle w:val="a3"/>
        <w:ind w:firstLine="0"/>
        <w:jc w:val="both"/>
      </w:pPr>
      <w:r>
        <w:t>обучения виды тестов: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28" w:line="352" w:lineRule="auto"/>
        <w:ind w:right="228" w:firstLine="707"/>
        <w:rPr>
          <w:sz w:val="24"/>
        </w:rPr>
      </w:pPr>
      <w:r>
        <w:rPr>
          <w:sz w:val="24"/>
        </w:rPr>
        <w:t>с выбором правильного ответа,  когда  в  тесте  присутствуют  готовые  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7" w:line="352" w:lineRule="auto"/>
        <w:ind w:right="225" w:firstLine="707"/>
        <w:rPr>
          <w:sz w:val="24"/>
        </w:rPr>
      </w:pPr>
      <w:r>
        <w:rPr>
          <w:sz w:val="24"/>
        </w:rPr>
        <w:t>без готового ответа, или тесты с открытым ответом, когда участник олимпиады вписывает ответ самостоятельно в отведѐнном для 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0" w:line="350" w:lineRule="auto"/>
        <w:ind w:right="233" w:firstLine="707"/>
        <w:rPr>
          <w:sz w:val="24"/>
        </w:rPr>
      </w:pPr>
      <w:r>
        <w:rPr>
          <w:sz w:val="24"/>
        </w:rPr>
        <w:t>на установление соответствия, в котором элементы одного множества требуется поставить в соответствие элементам 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" w:line="350" w:lineRule="auto"/>
        <w:ind w:right="235" w:firstLine="707"/>
        <w:rPr>
          <w:sz w:val="24"/>
        </w:rPr>
      </w:pPr>
      <w:r>
        <w:rPr>
          <w:sz w:val="24"/>
        </w:rPr>
        <w:t>на установление правильной последовательности, где требуется установить правильную последовательность действий, шагов, операций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97"/>
        <w:ind w:left="1215"/>
        <w:jc w:val="both"/>
        <w:rPr>
          <w:sz w:val="24"/>
        </w:rPr>
      </w:pPr>
      <w:r>
        <w:rPr>
          <w:sz w:val="24"/>
        </w:rPr>
        <w:t>тесты выбора, когда маскируется 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0064F4" w:rsidRDefault="007E53D4">
      <w:pPr>
        <w:pStyle w:val="a3"/>
        <w:spacing w:before="136" w:line="360" w:lineRule="auto"/>
        <w:ind w:right="228"/>
        <w:jc w:val="both"/>
      </w:pPr>
      <w:proofErr w:type="gramStart"/>
      <w:r>
        <w:lastRenderedPageBreak/>
        <w:t>б) при составлении тестов необходимо использовать задания различных видов: словесные, знаковые, числовые, зрительно-пространственные (схемы, рисунки, графики, таблицы и др.);</w:t>
      </w:r>
      <w:proofErr w:type="gramEnd"/>
    </w:p>
    <w:p w:rsidR="000064F4" w:rsidRDefault="007E53D4">
      <w:pPr>
        <w:pStyle w:val="a3"/>
        <w:spacing w:before="2" w:line="360" w:lineRule="auto"/>
        <w:ind w:right="227"/>
        <w:jc w:val="both"/>
      </w:pPr>
      <w:r>
        <w:t>в) при составлении заданий следует оптимизировать содержание тестов, которые можно  выполнить  за   короткое   время   и   которые   позволяют   быстро,   объективно   и с наименьшими затратами определить уровень знаний</w:t>
      </w:r>
      <w:r>
        <w:rPr>
          <w:spacing w:val="-2"/>
        </w:rPr>
        <w:t xml:space="preserve"> </w:t>
      </w:r>
      <w:r>
        <w:t>участников.</w:t>
      </w:r>
    </w:p>
    <w:p w:rsidR="000064F4" w:rsidRDefault="000064F4">
      <w:pPr>
        <w:pStyle w:val="a3"/>
        <w:spacing w:before="2"/>
        <w:ind w:left="0" w:firstLine="0"/>
        <w:rPr>
          <w:sz w:val="21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1458"/>
        </w:tabs>
        <w:spacing w:line="360" w:lineRule="auto"/>
        <w:ind w:left="3810" w:right="1049" w:hanging="2773"/>
        <w:jc w:val="both"/>
      </w:pPr>
      <w:bookmarkStart w:id="11" w:name="_Toc54606632"/>
      <w:r>
        <w:t>Методические рекомендации по подготовке олимпиадных заданий практического</w:t>
      </w:r>
      <w:r>
        <w:rPr>
          <w:spacing w:val="-1"/>
        </w:rPr>
        <w:t xml:space="preserve"> </w:t>
      </w:r>
      <w:r>
        <w:t>тура</w:t>
      </w:r>
      <w:bookmarkEnd w:id="11"/>
    </w:p>
    <w:p w:rsidR="000064F4" w:rsidRDefault="007E53D4">
      <w:pPr>
        <w:pStyle w:val="a3"/>
        <w:spacing w:before="116" w:line="360" w:lineRule="auto"/>
        <w:ind w:right="231"/>
        <w:jc w:val="both"/>
      </w:pPr>
      <w:r>
        <w:t>Задания практического тура олимпиады должны дать возможность выявить и оценить: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2" w:lineRule="auto"/>
        <w:ind w:right="225" w:firstLine="707"/>
        <w:jc w:val="both"/>
        <w:rPr>
          <w:sz w:val="24"/>
        </w:rPr>
      </w:pPr>
      <w:r>
        <w:rPr>
          <w:sz w:val="24"/>
        </w:rPr>
        <w:t>уровень подготовленности участников олимпиады в выполнении приѐмов оказания первой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6" w:line="357" w:lineRule="auto"/>
        <w:ind w:right="231" w:firstLine="707"/>
        <w:jc w:val="both"/>
        <w:rPr>
          <w:sz w:val="24"/>
        </w:rPr>
      </w:pPr>
      <w:r>
        <w:rPr>
          <w:sz w:val="24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78"/>
        </w:tabs>
        <w:spacing w:line="352" w:lineRule="auto"/>
        <w:ind w:right="233" w:firstLine="707"/>
        <w:jc w:val="both"/>
        <w:rPr>
          <w:sz w:val="24"/>
        </w:rPr>
      </w:pPr>
      <w:r>
        <w:rPr>
          <w:sz w:val="24"/>
        </w:rPr>
        <w:t>уровень подготовленности участников олимпиады по основам военной службы (для старшей 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0064F4" w:rsidRDefault="007E53D4">
      <w:pPr>
        <w:pStyle w:val="a3"/>
        <w:spacing w:before="7" w:line="360" w:lineRule="auto"/>
        <w:ind w:right="223"/>
        <w:jc w:val="both"/>
      </w:pPr>
      <w:r>
        <w:t xml:space="preserve">Уровень сложности заданий должен быть </w:t>
      </w:r>
      <w:r>
        <w:rPr>
          <w:spacing w:val="-5"/>
        </w:rPr>
        <w:t xml:space="preserve">определѐн </w:t>
      </w:r>
      <w:r>
        <w:rPr>
          <w:spacing w:val="-4"/>
        </w:rPr>
        <w:t xml:space="preserve">таким образом, чтобы </w:t>
      </w:r>
      <w:r>
        <w:t xml:space="preserve">на их </w:t>
      </w:r>
      <w:r>
        <w:rPr>
          <w:spacing w:val="-4"/>
        </w:rPr>
        <w:t xml:space="preserve">выполнение </w:t>
      </w:r>
      <w:r>
        <w:rPr>
          <w:spacing w:val="52"/>
        </w:rPr>
        <w:t xml:space="preserve"> </w:t>
      </w:r>
      <w:r>
        <w:t xml:space="preserve">участник   </w:t>
      </w:r>
      <w:r w:rsidR="006C1810">
        <w:t>муниципального</w:t>
      </w:r>
      <w:r>
        <w:t xml:space="preserve">    этапа    смог    затратить    в    о</w:t>
      </w:r>
      <w:r w:rsidR="006C1810">
        <w:t>бщей    сложности    не более 20</w:t>
      </w:r>
      <w:r>
        <w:t xml:space="preserve"> минут</w:t>
      </w:r>
      <w:r w:rsidR="006C1810">
        <w:t>.</w:t>
      </w:r>
    </w:p>
    <w:p w:rsidR="000064F4" w:rsidRDefault="007E53D4">
      <w:pPr>
        <w:pStyle w:val="a3"/>
        <w:spacing w:before="2" w:line="360" w:lineRule="auto"/>
        <w:ind w:right="228"/>
        <w:jc w:val="both"/>
      </w:pPr>
      <w:r>
        <w:t>Для проведения практического тура муниципальным предметно-методическим комиссиям необходимо разработать от 3 до 5 заданий по вопросам: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оказания первой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выживания в условиях 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действий в чрезвычайных ситуациях техногенного характера;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 w:line="350" w:lineRule="auto"/>
        <w:ind w:right="227" w:firstLine="707"/>
        <w:rPr>
          <w:sz w:val="24"/>
        </w:rPr>
      </w:pPr>
      <w:proofErr w:type="gramStart"/>
      <w:r>
        <w:rPr>
          <w:sz w:val="24"/>
        </w:rPr>
        <w:t>по основам военной службы (только для представителей старшей возрастной группы (10―11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proofErr w:type="gramEnd"/>
    </w:p>
    <w:p w:rsidR="000064F4" w:rsidRDefault="007E53D4">
      <w:pPr>
        <w:pStyle w:val="a3"/>
        <w:tabs>
          <w:tab w:val="left" w:pos="2759"/>
          <w:tab w:val="left" w:pos="3473"/>
          <w:tab w:val="left" w:pos="5363"/>
          <w:tab w:val="left" w:pos="6804"/>
          <w:tab w:val="left" w:pos="7529"/>
          <w:tab w:val="left" w:pos="8350"/>
        </w:tabs>
        <w:spacing w:before="13" w:line="360" w:lineRule="auto"/>
        <w:ind w:right="233"/>
      </w:pPr>
      <w:r>
        <w:t>Практический</w:t>
      </w:r>
      <w:r>
        <w:tab/>
      </w:r>
      <w:r>
        <w:rPr>
          <w:spacing w:val="-2"/>
        </w:rPr>
        <w:t>тур</w:t>
      </w:r>
      <w:r>
        <w:rPr>
          <w:spacing w:val="-2"/>
        </w:rPr>
        <w:tab/>
      </w:r>
      <w:r>
        <w:t>рекомендуется</w:t>
      </w:r>
      <w:r>
        <w:tab/>
        <w:t>проводить</w:t>
      </w:r>
      <w:r>
        <w:tab/>
        <w:t>для</w:t>
      </w:r>
      <w:r>
        <w:tab/>
        <w:t>всех</w:t>
      </w:r>
      <w:r>
        <w:tab/>
      </w:r>
      <w:r>
        <w:rPr>
          <w:spacing w:val="-3"/>
        </w:rPr>
        <w:t xml:space="preserve">участников, </w:t>
      </w:r>
      <w:r>
        <w:t>кроме 1-й возрастной группы (5―6</w:t>
      </w:r>
      <w:r>
        <w:rPr>
          <w:spacing w:val="-2"/>
        </w:rPr>
        <w:t xml:space="preserve"> </w:t>
      </w:r>
      <w:r>
        <w:t>классы).</w:t>
      </w:r>
    </w:p>
    <w:p w:rsidR="000064F4" w:rsidRDefault="007E53D4">
      <w:pPr>
        <w:pStyle w:val="a3"/>
        <w:spacing w:before="98" w:line="360" w:lineRule="auto"/>
        <w:ind w:right="227"/>
        <w:jc w:val="both"/>
      </w:pPr>
      <w:r>
        <w:t>Для проведения практического тура предметно-методическим комиссиям муниципального   этапа   олимпиады   необходимо   разработать   не   менее   4   заданий по</w:t>
      </w:r>
      <w:r>
        <w:rPr>
          <w:spacing w:val="-1"/>
        </w:rPr>
        <w:t xml:space="preserve"> </w:t>
      </w:r>
      <w:r>
        <w:t>вопросам:</w:t>
      </w:r>
    </w:p>
    <w:p w:rsidR="000064F4" w:rsidRDefault="007E53D4">
      <w:pPr>
        <w:pStyle w:val="a3"/>
        <w:spacing w:line="275" w:lineRule="exact"/>
        <w:ind w:left="930" w:firstLine="0"/>
        <w:jc w:val="both"/>
      </w:pPr>
      <w:r>
        <w:t>а) для участников всех возрастных групп: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lastRenderedPageBreak/>
        <w:t>оказания первой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выживания в условиях 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действий в чрезвычайных ситуациях техногенного характера;</w:t>
      </w:r>
    </w:p>
    <w:p w:rsidR="000064F4" w:rsidRDefault="007E53D4">
      <w:pPr>
        <w:pStyle w:val="a3"/>
        <w:spacing w:before="138"/>
        <w:ind w:left="930" w:firstLine="0"/>
      </w:pPr>
      <w:r>
        <w:t>б) только для участников старшей возрастной группы (10―11 классы):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по основам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0064F4" w:rsidRDefault="007E53D4">
      <w:pPr>
        <w:pStyle w:val="a3"/>
        <w:spacing w:before="139" w:line="355" w:lineRule="auto"/>
        <w:ind w:right="227"/>
        <w:jc w:val="both"/>
      </w:pPr>
      <w:r>
        <w:t>Олимпиадные задания практического тура должны отвечать следующим общим требованиям:</w:t>
      </w:r>
    </w:p>
    <w:p w:rsidR="000064F4" w:rsidRDefault="007E53D4">
      <w:pPr>
        <w:pStyle w:val="a3"/>
        <w:spacing w:line="355" w:lineRule="auto"/>
        <w:ind w:right="229"/>
        <w:jc w:val="both"/>
      </w:pPr>
      <w:r>
        <w:t>а) задания по выполнению приѐмов оказания первой помощи следует ориентировать на уровень практических умений и навыков. В заданиях могут быть представлены следующие тематические линии: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292" w:lineRule="exact"/>
        <w:ind w:left="1215"/>
        <w:rPr>
          <w:sz w:val="24"/>
        </w:rPr>
      </w:pPr>
      <w:r>
        <w:rPr>
          <w:sz w:val="24"/>
        </w:rPr>
        <w:t>первая помощь при отморожении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переохлаждении;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2"/>
        <w:ind w:left="1215"/>
        <w:rPr>
          <w:sz w:val="24"/>
        </w:rPr>
      </w:pPr>
      <w:r>
        <w:rPr>
          <w:sz w:val="24"/>
        </w:rPr>
        <w:t>первая помощь при тепловом и солнечном ударе;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1"/>
        <w:ind w:left="1215"/>
        <w:rPr>
          <w:sz w:val="24"/>
        </w:rPr>
      </w:pPr>
      <w:r>
        <w:rPr>
          <w:sz w:val="24"/>
        </w:rPr>
        <w:t>первая помощь при химических и термических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1"/>
        <w:ind w:left="1215"/>
        <w:rPr>
          <w:sz w:val="24"/>
        </w:rPr>
      </w:pPr>
      <w:r>
        <w:rPr>
          <w:sz w:val="24"/>
        </w:rPr>
        <w:t>первая помощь при поражении электрическим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1"/>
        <w:ind w:left="1215"/>
        <w:rPr>
          <w:sz w:val="24"/>
        </w:rPr>
      </w:pPr>
      <w:r>
        <w:rPr>
          <w:sz w:val="24"/>
        </w:rPr>
        <w:t>первая помощь при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кровотечении;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3"/>
        <w:ind w:left="1215"/>
        <w:rPr>
          <w:sz w:val="24"/>
        </w:rPr>
      </w:pPr>
      <w:r>
        <w:rPr>
          <w:sz w:val="24"/>
        </w:rPr>
        <w:t>первая помощь при ушибах, вывихах,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растяжениях;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1"/>
        <w:ind w:left="1215"/>
        <w:rPr>
          <w:sz w:val="24"/>
        </w:rPr>
      </w:pPr>
      <w:r>
        <w:rPr>
          <w:sz w:val="24"/>
        </w:rPr>
        <w:t>первая помощь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переломах;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1"/>
        <w:ind w:left="1215"/>
        <w:rPr>
          <w:sz w:val="24"/>
        </w:rPr>
      </w:pPr>
      <w:r>
        <w:rPr>
          <w:sz w:val="24"/>
        </w:rPr>
        <w:t>первая помощь при бессознательном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состоянии;</w:t>
      </w:r>
    </w:p>
    <w:p w:rsidR="000064F4" w:rsidRDefault="007E53D4">
      <w:pPr>
        <w:pStyle w:val="a3"/>
        <w:spacing w:before="131" w:line="357" w:lineRule="auto"/>
        <w:ind w:right="227" w:firstLine="767"/>
        <w:jc w:val="both"/>
      </w:pPr>
      <w:r>
        <w:t>б) олимпиадные задания по выживанию в условиях природной среды могут быть общими для участников всех возрастных групп и включать в себя: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0" w:lineRule="auto"/>
        <w:ind w:right="230" w:firstLine="707"/>
        <w:jc w:val="both"/>
        <w:rPr>
          <w:sz w:val="24"/>
        </w:rPr>
      </w:pPr>
      <w:r>
        <w:rPr>
          <w:sz w:val="24"/>
        </w:rPr>
        <w:t xml:space="preserve">задания по ориентированию на местности (определение сторон горизонта или азимута на объект; движение </w:t>
      </w:r>
      <w:r>
        <w:rPr>
          <w:spacing w:val="2"/>
          <w:sz w:val="24"/>
        </w:rPr>
        <w:t xml:space="preserve">по </w:t>
      </w:r>
      <w:r>
        <w:rPr>
          <w:sz w:val="24"/>
        </w:rPr>
        <w:t>азимуту; движение в заданном направлении; движение  по легенде; движение по обозначенному маршруту; работа с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картой;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2" w:line="352" w:lineRule="auto"/>
        <w:ind w:right="227" w:firstLine="707"/>
        <w:jc w:val="both"/>
        <w:rPr>
          <w:sz w:val="24"/>
        </w:rPr>
      </w:pPr>
      <w:r>
        <w:rPr>
          <w:spacing w:val="4"/>
          <w:sz w:val="24"/>
        </w:rPr>
        <w:t xml:space="preserve">задания </w:t>
      </w:r>
      <w:r>
        <w:rPr>
          <w:sz w:val="24"/>
        </w:rPr>
        <w:t xml:space="preserve">по </w:t>
      </w:r>
      <w:r>
        <w:rPr>
          <w:spacing w:val="4"/>
          <w:sz w:val="24"/>
        </w:rPr>
        <w:t xml:space="preserve">организации </w:t>
      </w:r>
      <w:r>
        <w:rPr>
          <w:spacing w:val="5"/>
          <w:sz w:val="24"/>
        </w:rPr>
        <w:t xml:space="preserve">жизнеобеспечения </w:t>
      </w:r>
      <w:r>
        <w:rPr>
          <w:sz w:val="24"/>
        </w:rPr>
        <w:t xml:space="preserve">в </w:t>
      </w:r>
      <w:r>
        <w:rPr>
          <w:spacing w:val="4"/>
          <w:sz w:val="24"/>
        </w:rPr>
        <w:t xml:space="preserve">условиях вынужденного </w:t>
      </w:r>
      <w:r>
        <w:rPr>
          <w:sz w:val="24"/>
        </w:rPr>
        <w:t>автономного существования: укладка рюкзака; оборудование кострового места; распознавание съедобных и ядовитых растений и грибов; подача сигналов бедствия; связывание верѐвок разного и одинакового диаметра, преодоление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препятствий;</w:t>
      </w:r>
    </w:p>
    <w:p w:rsidR="000064F4" w:rsidRDefault="007E53D4" w:rsidP="006C1810">
      <w:pPr>
        <w:pStyle w:val="a3"/>
        <w:spacing w:before="2" w:line="355" w:lineRule="auto"/>
        <w:ind w:right="227"/>
        <w:jc w:val="both"/>
      </w:pPr>
      <w:r>
        <w:t xml:space="preserve">в)  </w:t>
      </w:r>
      <w:r>
        <w:rPr>
          <w:spacing w:val="-3"/>
        </w:rPr>
        <w:t xml:space="preserve">олимпиадные  </w:t>
      </w:r>
      <w:r>
        <w:t xml:space="preserve">задания  по  </w:t>
      </w:r>
      <w:r>
        <w:rPr>
          <w:spacing w:val="-3"/>
        </w:rPr>
        <w:t xml:space="preserve">действиям   </w:t>
      </w:r>
      <w:r>
        <w:t xml:space="preserve">в  </w:t>
      </w:r>
      <w:r>
        <w:rPr>
          <w:spacing w:val="-3"/>
        </w:rPr>
        <w:t xml:space="preserve">чрезвычайных   ситуациях   природного </w:t>
      </w:r>
      <w:r>
        <w:t xml:space="preserve">и </w:t>
      </w:r>
      <w:r>
        <w:rPr>
          <w:spacing w:val="-3"/>
        </w:rPr>
        <w:t xml:space="preserve">техногенного характера могут </w:t>
      </w:r>
      <w:r>
        <w:t xml:space="preserve">быть общими для </w:t>
      </w:r>
      <w:r>
        <w:rPr>
          <w:spacing w:val="-3"/>
        </w:rPr>
        <w:t xml:space="preserve">участников </w:t>
      </w:r>
      <w:r>
        <w:t xml:space="preserve">всех </w:t>
      </w:r>
      <w:r>
        <w:rPr>
          <w:spacing w:val="-3"/>
        </w:rPr>
        <w:t>возрастных групп</w:t>
      </w:r>
      <w:r>
        <w:rPr>
          <w:spacing w:val="-2"/>
        </w:rPr>
        <w:t xml:space="preserve"> </w:t>
      </w:r>
      <w:r>
        <w:t>и</w:t>
      </w:r>
      <w:r w:rsidR="006C1810">
        <w:t xml:space="preserve"> </w:t>
      </w:r>
      <w:r>
        <w:rPr>
          <w:spacing w:val="-3"/>
        </w:rPr>
        <w:t xml:space="preserve">включать </w:t>
      </w:r>
      <w:r>
        <w:t xml:space="preserve">в себя: решение </w:t>
      </w:r>
      <w:r>
        <w:rPr>
          <w:spacing w:val="-3"/>
        </w:rPr>
        <w:t xml:space="preserve">пожарно-тактической задачи; преодоление </w:t>
      </w:r>
      <w:r>
        <w:t xml:space="preserve">зоны </w:t>
      </w:r>
      <w:r>
        <w:rPr>
          <w:spacing w:val="-3"/>
        </w:rPr>
        <w:t xml:space="preserve">радиоактивного заражения; действия </w:t>
      </w:r>
      <w:r>
        <w:t xml:space="preserve">в районе </w:t>
      </w:r>
      <w:r>
        <w:rPr>
          <w:spacing w:val="-3"/>
        </w:rPr>
        <w:t xml:space="preserve">аварии </w:t>
      </w:r>
      <w:r>
        <w:t xml:space="preserve">с </w:t>
      </w:r>
      <w:r>
        <w:rPr>
          <w:spacing w:val="-3"/>
        </w:rPr>
        <w:t xml:space="preserve">утечкой аварийно химически опасных веществ; применение средств индивидуальной </w:t>
      </w:r>
      <w:r>
        <w:t xml:space="preserve">и </w:t>
      </w:r>
      <w:r>
        <w:rPr>
          <w:spacing w:val="-3"/>
        </w:rPr>
        <w:t xml:space="preserve">коллективной защиты; </w:t>
      </w:r>
      <w:proofErr w:type="gramStart"/>
      <w:r>
        <w:rPr>
          <w:spacing w:val="-3"/>
        </w:rPr>
        <w:t xml:space="preserve">действия </w:t>
      </w:r>
      <w:r>
        <w:t xml:space="preserve">по </w:t>
      </w:r>
      <w:r>
        <w:rPr>
          <w:spacing w:val="-3"/>
        </w:rPr>
        <w:t xml:space="preserve">спасению утопающего </w:t>
      </w:r>
      <w:r>
        <w:t xml:space="preserve">с помощью </w:t>
      </w:r>
      <w:r>
        <w:rPr>
          <w:spacing w:val="-3"/>
        </w:rPr>
        <w:t xml:space="preserve">спасательного круга </w:t>
      </w:r>
      <w:r>
        <w:t xml:space="preserve">или линя </w:t>
      </w:r>
      <w:r>
        <w:rPr>
          <w:spacing w:val="-3"/>
        </w:rPr>
        <w:t xml:space="preserve">спасательного  (конца Александрова); передвижение </w:t>
      </w:r>
      <w:r>
        <w:t xml:space="preserve">по </w:t>
      </w:r>
      <w:r>
        <w:rPr>
          <w:spacing w:val="-3"/>
        </w:rPr>
        <w:t xml:space="preserve">местности </w:t>
      </w:r>
      <w:r>
        <w:t xml:space="preserve">с </w:t>
      </w:r>
      <w:r>
        <w:rPr>
          <w:spacing w:val="-3"/>
        </w:rPr>
        <w:t xml:space="preserve">соблюдением </w:t>
      </w:r>
      <w:r>
        <w:t xml:space="preserve">правил </w:t>
      </w:r>
      <w:r>
        <w:rPr>
          <w:spacing w:val="-3"/>
        </w:rPr>
        <w:t xml:space="preserve">дорожного движения </w:t>
      </w:r>
      <w:r>
        <w:t xml:space="preserve">и </w:t>
      </w:r>
      <w:r>
        <w:rPr>
          <w:spacing w:val="-3"/>
        </w:rPr>
        <w:lastRenderedPageBreak/>
        <w:t>др.;</w:t>
      </w:r>
      <w:proofErr w:type="gramEnd"/>
    </w:p>
    <w:p w:rsidR="000064F4" w:rsidRDefault="007E53D4">
      <w:pPr>
        <w:pStyle w:val="a3"/>
        <w:spacing w:line="355" w:lineRule="auto"/>
        <w:ind w:right="226"/>
        <w:jc w:val="both"/>
      </w:pPr>
      <w:proofErr w:type="gramStart"/>
      <w:r>
        <w:t>г) олимпиадные задания по основам военной службы (10―11 классы) могут включать в себя: элементы строевой и начальной военной подготовки: неполная разборка и сборка модели автомата (АКМ, АК-74); снаряжение магазина автомата патронами; метание гранаты с места; выполнение строевых приѐмов в движении в строю и на месте; стрельба из пневматического оружия.</w:t>
      </w:r>
      <w:proofErr w:type="gramEnd"/>
    </w:p>
    <w:p w:rsidR="000064F4" w:rsidRDefault="000064F4">
      <w:pPr>
        <w:pStyle w:val="a3"/>
        <w:spacing w:before="6"/>
        <w:ind w:left="0" w:firstLine="0"/>
        <w:rPr>
          <w:sz w:val="31"/>
        </w:rPr>
      </w:pPr>
    </w:p>
    <w:p w:rsidR="000064F4" w:rsidRDefault="007E53D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ind w:left="1001" w:right="880" w:hanging="132"/>
        <w:jc w:val="left"/>
      </w:pPr>
      <w:bookmarkStart w:id="12" w:name="_Toc54606633"/>
      <w:r>
        <w:t>ОПИСАНИЕ НЕОБХОДИМОГО МАТЕРИАЛЬНО-ТЕХНИЧЕСКОГО ОБЕСПЕЧЕНИЯ ДЛЯ ВЫПОЛНЕНИЯ ОЛИМПИАДНЫХ</w:t>
      </w:r>
      <w:r>
        <w:rPr>
          <w:spacing w:val="-11"/>
        </w:rPr>
        <w:t xml:space="preserve"> </w:t>
      </w:r>
      <w:r>
        <w:t>ЗАДАНИЙ</w:t>
      </w:r>
      <w:bookmarkEnd w:id="12"/>
    </w:p>
    <w:p w:rsidR="000064F4" w:rsidRDefault="007E53D4">
      <w:pPr>
        <w:pStyle w:val="a3"/>
        <w:spacing w:before="115" w:line="360" w:lineRule="auto"/>
        <w:ind w:right="233"/>
        <w:jc w:val="both"/>
      </w:pPr>
      <w:r>
        <w:t>Для проведения всех мероприятий олимпиады необходима соответствующая материальная    база,    подготовкой    которой    занимается    технический    персонал   под руководством членов оргкомитета и при участии жюри</w:t>
      </w:r>
      <w:r>
        <w:rPr>
          <w:spacing w:val="-1"/>
        </w:rPr>
        <w:t xml:space="preserve"> </w:t>
      </w:r>
      <w:r>
        <w:t>олимпиады.</w:t>
      </w:r>
    </w:p>
    <w:p w:rsidR="000064F4" w:rsidRDefault="007E53D4">
      <w:pPr>
        <w:pStyle w:val="a3"/>
        <w:spacing w:line="360" w:lineRule="auto"/>
        <w:ind w:right="232"/>
        <w:jc w:val="both"/>
      </w:pPr>
      <w:r>
        <w:t>Материальная база конкурсных мероприятий олимпиады включает в себя элементы, необходимые для проведения двух</w:t>
      </w:r>
      <w:r>
        <w:rPr>
          <w:spacing w:val="1"/>
        </w:rPr>
        <w:t xml:space="preserve"> </w:t>
      </w:r>
      <w:r>
        <w:t>туров.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7" w:lineRule="auto"/>
        <w:ind w:right="224" w:firstLine="707"/>
        <w:jc w:val="both"/>
        <w:rPr>
          <w:sz w:val="24"/>
        </w:rPr>
      </w:pPr>
      <w:r>
        <w:rPr>
          <w:sz w:val="24"/>
        </w:rPr>
        <w:t>Первый (теоретический) тур необходимо проводить в помещениях, которые отвечают действующим на момент проведения олимпиады санитарно- 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0064F4" w:rsidRDefault="007E53D4">
      <w:pPr>
        <w:pStyle w:val="a3"/>
        <w:spacing w:before="11" w:line="360" w:lineRule="auto"/>
        <w:ind w:right="227"/>
        <w:jc w:val="both"/>
      </w:pPr>
      <w:r>
        <w:t>Расчет  числа  аудиторий  определяется  числом  участников  и  посадочных  мест   в аудиториях. Лучше всего подходят учебные аудитории способные вместить не менее 25―30 участников. Каждому участнику должен быть предоставлен отдельный стол или парта, а также предусмотренные для выполнения заданий оборудование, измерительные приборы и чертѐжные</w:t>
      </w:r>
      <w:r>
        <w:rPr>
          <w:spacing w:val="-2"/>
        </w:rPr>
        <w:t xml:space="preserve"> </w:t>
      </w:r>
      <w:r>
        <w:t>принадлежности.</w:t>
      </w:r>
    </w:p>
    <w:p w:rsidR="000064F4" w:rsidRDefault="007E53D4">
      <w:pPr>
        <w:pStyle w:val="a3"/>
        <w:spacing w:before="98" w:line="360" w:lineRule="auto"/>
        <w:ind w:right="227"/>
        <w:jc w:val="both"/>
      </w:pPr>
      <w:r>
        <w:t>Участники разных возрастных групп должны выполнять задания конкурса в разных аудиториях.  В  помещении  (аудитории)  и  около  него   должно  быть  не  менее  чем     по 1</w:t>
      </w:r>
      <w:r>
        <w:rPr>
          <w:spacing w:val="-2"/>
        </w:rPr>
        <w:t xml:space="preserve"> </w:t>
      </w:r>
      <w:r>
        <w:t>дежурному.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7" w:lineRule="auto"/>
        <w:ind w:right="227" w:firstLine="707"/>
        <w:jc w:val="both"/>
        <w:rPr>
          <w:sz w:val="24"/>
        </w:rPr>
      </w:pPr>
      <w:r>
        <w:rPr>
          <w:sz w:val="24"/>
        </w:rPr>
        <w:t xml:space="preserve">Второй (практический) </w:t>
      </w:r>
      <w:r>
        <w:rPr>
          <w:spacing w:val="-2"/>
          <w:sz w:val="24"/>
        </w:rPr>
        <w:t xml:space="preserve">тур </w:t>
      </w:r>
      <w:r>
        <w:rPr>
          <w:sz w:val="24"/>
        </w:rPr>
        <w:t xml:space="preserve">рекомендуется проводить на заранее спланированном организаторами участке местности. Если климатические и/или погодные условия этого не позволяют, практический </w:t>
      </w:r>
      <w:r>
        <w:rPr>
          <w:spacing w:val="-3"/>
          <w:sz w:val="24"/>
        </w:rPr>
        <w:t xml:space="preserve">тур </w:t>
      </w:r>
      <w:r>
        <w:rPr>
          <w:sz w:val="24"/>
        </w:rPr>
        <w:t xml:space="preserve">олимпиады целесообразно проводить в специализированных помещениях: кабинетах ОБЖ, спортивных залах и др. Расчѐт числа таких помещений определяется числом участников и специфическими особенностями </w:t>
      </w:r>
      <w:r>
        <w:rPr>
          <w:sz w:val="24"/>
        </w:rPr>
        <w:lastRenderedPageBreak/>
        <w:t>практических заданий. Кроме того, в них в качестве дежурных должны находиться члены жюр</w:t>
      </w:r>
      <w:r w:rsidR="00C15CD0">
        <w:rPr>
          <w:sz w:val="24"/>
        </w:rPr>
        <w:t>и</w:t>
      </w:r>
      <w:r>
        <w:rPr>
          <w:sz w:val="24"/>
        </w:rPr>
        <w:t>.</w:t>
      </w:r>
    </w:p>
    <w:p w:rsidR="000064F4" w:rsidRDefault="007E53D4">
      <w:pPr>
        <w:pStyle w:val="a3"/>
        <w:spacing w:before="10" w:line="360" w:lineRule="auto"/>
        <w:ind w:right="228"/>
        <w:jc w:val="both"/>
      </w:pPr>
      <w:r>
        <w:t>Для проведения практического тура</w:t>
      </w:r>
      <w:r w:rsidR="006C1810">
        <w:t xml:space="preserve"> муниципального этапа олимпиады</w:t>
      </w:r>
      <w:r>
        <w:t xml:space="preserve"> Центральная предметно-методическая комиссия рекомендует предусмотреть следующее оборудование:</w:t>
      </w:r>
    </w:p>
    <w:p w:rsidR="000064F4" w:rsidRPr="00085137" w:rsidRDefault="007E53D4">
      <w:pPr>
        <w:spacing w:before="139"/>
        <w:ind w:right="228"/>
        <w:jc w:val="right"/>
        <w:rPr>
          <w:sz w:val="24"/>
        </w:rPr>
      </w:pPr>
      <w:r w:rsidRPr="00085137">
        <w:rPr>
          <w:sz w:val="24"/>
        </w:rPr>
        <w:t>Таблица 2</w:t>
      </w:r>
    </w:p>
    <w:p w:rsidR="000064F4" w:rsidRPr="00085137" w:rsidRDefault="007E53D4">
      <w:pPr>
        <w:pStyle w:val="1"/>
        <w:spacing w:before="142"/>
        <w:ind w:left="222"/>
        <w:rPr>
          <w:b w:val="0"/>
        </w:rPr>
      </w:pPr>
      <w:bookmarkStart w:id="13" w:name="_Toc54606589"/>
      <w:bookmarkStart w:id="14" w:name="_Toc54606634"/>
      <w:r w:rsidRPr="00085137">
        <w:rPr>
          <w:b w:val="0"/>
        </w:rPr>
        <w:t>Рекомендуемый перечень оборудования для муниципального этапа олимпиады</w:t>
      </w:r>
      <w:bookmarkEnd w:id="13"/>
      <w:bookmarkEnd w:id="14"/>
    </w:p>
    <w:p w:rsidR="000064F4" w:rsidRDefault="000064F4">
      <w:pPr>
        <w:pStyle w:val="a3"/>
        <w:spacing w:before="7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0064F4">
        <w:trPr>
          <w:trHeight w:val="412"/>
        </w:trPr>
        <w:tc>
          <w:tcPr>
            <w:tcW w:w="9573" w:type="dxa"/>
          </w:tcPr>
          <w:p w:rsidR="000064F4" w:rsidRPr="00085137" w:rsidRDefault="007E53D4">
            <w:pPr>
              <w:pStyle w:val="TableParagraph"/>
              <w:spacing w:line="275" w:lineRule="exact"/>
              <w:ind w:left="3459" w:right="3456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Название оборудования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Плиты пенопластовые (</w:t>
            </w:r>
            <w:proofErr w:type="spellStart"/>
            <w:r>
              <w:rPr>
                <w:sz w:val="24"/>
              </w:rPr>
              <w:t>пеноплексовые</w:t>
            </w:r>
            <w:proofErr w:type="spellEnd"/>
            <w:r>
              <w:rPr>
                <w:sz w:val="24"/>
              </w:rPr>
              <w:t>) 1000×1000×200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Провода алюминиевые (медные)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Камеры защитные детские, тип четвѐртый (КЗД-4) или шестой (КЗД-6)</w:t>
            </w:r>
          </w:p>
        </w:tc>
      </w:tr>
      <w:tr w:rsidR="000064F4">
        <w:trPr>
          <w:trHeight w:val="415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Огнетушители углекислотные ОУ-2 (или ОУ-3) разряженные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Огнетушители порошковые ОП-4 (или ОП-5) разряженные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Огнетушители воздушно-пенные ОВП-4 (или ОВП-5) разряженные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Огнетушители ранцевые</w:t>
            </w:r>
          </w:p>
        </w:tc>
      </w:tr>
      <w:tr w:rsidR="000064F4">
        <w:trPr>
          <w:trHeight w:val="827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Комплекты боевой одежды пожарного БОП-1 (брюки, куртка, пояс, краги, каска</w:t>
            </w:r>
            <w:proofErr w:type="gramEnd"/>
          </w:p>
          <w:p w:rsidR="000064F4" w:rsidRDefault="007E53D4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 забралом)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Рукава пожарные напорные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Стволы </w:t>
            </w:r>
            <w:proofErr w:type="spellStart"/>
            <w:r>
              <w:rPr>
                <w:sz w:val="24"/>
              </w:rPr>
              <w:t>перекрывные</w:t>
            </w:r>
            <w:proofErr w:type="spellEnd"/>
          </w:p>
        </w:tc>
      </w:tr>
      <w:tr w:rsidR="000064F4">
        <w:trPr>
          <w:trHeight w:val="415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Разветвления рукавные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ѐхходовые (четырѐхходовые)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Верѐвка Ø 14 мм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Верѐвка Ø 10―12 мм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Верѐвка (репшнур) Ø 6 мм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Каски альпинистские</w:t>
            </w:r>
          </w:p>
        </w:tc>
      </w:tr>
      <w:tr w:rsidR="000064F4">
        <w:trPr>
          <w:trHeight w:val="515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Карабины альпинистские </w:t>
            </w:r>
            <w:proofErr w:type="spellStart"/>
            <w:r>
              <w:rPr>
                <w:sz w:val="24"/>
              </w:rPr>
              <w:t>муфтованные</w:t>
            </w:r>
            <w:proofErr w:type="spellEnd"/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Винтовки пневматические пружинно-поршневые (дульная энергия до 7,5 Дж)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Пистолеты пневматические пружинно-поршневые (дульная энергия до 3 Дж)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Мишени № 8,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0064F4">
        <w:trPr>
          <w:trHeight w:val="415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Пули к пневматической винтовке (4,5 мм)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Бруствер или </w:t>
            </w:r>
            <w:proofErr w:type="spellStart"/>
            <w:r>
              <w:rPr>
                <w:sz w:val="24"/>
              </w:rPr>
              <w:t>пулеулавливатель</w:t>
            </w:r>
            <w:proofErr w:type="spellEnd"/>
          </w:p>
        </w:tc>
      </w:tr>
      <w:tr w:rsidR="000064F4">
        <w:trPr>
          <w:trHeight w:val="827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Магазины коробчатые, секторного типа, двухрядные, на 30 патронов (7, 62 или 5,45 мм) (к</w:t>
            </w:r>
            <w:proofErr w:type="gramEnd"/>
          </w:p>
          <w:p w:rsidR="000064F4" w:rsidRDefault="007E53D4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автомату Калашникова)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Патроны 7,62×39 или 5,45×39 мм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Противогазы гражданские ГП-7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Костюмы защитные (ОЗК, Л-1)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Коврики туристические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Маты гимнастические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Модели массогабаритные стрелкового оружия (АКМ, АК-74, РПК, СВД, СКС, ПМ)</w:t>
            </w:r>
          </w:p>
        </w:tc>
      </w:tr>
      <w:tr w:rsidR="000064F4">
        <w:trPr>
          <w:trHeight w:val="827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Роботы-тренаж</w:t>
            </w:r>
            <w:proofErr w:type="gramEnd"/>
            <w:r>
              <w:rPr>
                <w:sz w:val="24"/>
              </w:rPr>
              <w:t>ѐры, имитирующие: состояния клинической и биологической смерти;</w:t>
            </w:r>
          </w:p>
          <w:p w:rsidR="000064F4" w:rsidRDefault="007E53D4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кровотечения; переломы конечностей; бессознательное состояние</w:t>
            </w:r>
          </w:p>
        </w:tc>
      </w:tr>
      <w:tr w:rsidR="000064F4">
        <w:trPr>
          <w:trHeight w:val="828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Манекены, имитирующие пострадавшего, пригодные для проведения спасательных работ</w:t>
            </w:r>
          </w:p>
          <w:p w:rsidR="000064F4" w:rsidRDefault="007E53D4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и надевания средств защиты органов дыхания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Маски для искусственной вентиляции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ѐгких с обратным клапаном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Жгуты кровоостанавливающие (разных моделей)</w:t>
            </w:r>
          </w:p>
        </w:tc>
      </w:tr>
      <w:tr w:rsidR="000064F4">
        <w:trPr>
          <w:trHeight w:val="827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Салфетки спиртовые (для обработки мундштука маски для искусственной вентиляции</w:t>
            </w:r>
            <w:proofErr w:type="gramEnd"/>
          </w:p>
          <w:p w:rsidR="000064F4" w:rsidRDefault="007E53D4">
            <w:pPr>
              <w:pStyle w:val="TableParagraph"/>
              <w:spacing w:before="137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ѐгких с обратным клапаном)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Телефоны (мобильные, стационарные)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Таблички информационные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Стойки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Компасы магнитные спортивные с ценой деления 2°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Линейки (длина 40―50 см, цена деления 1 мм)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Транспортиры (цена деления 1°)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Бинты медицинские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Секундомеры</w:t>
            </w:r>
          </w:p>
        </w:tc>
      </w:tr>
      <w:tr w:rsidR="000064F4">
        <w:trPr>
          <w:trHeight w:val="412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Карандаши простые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Блоки для записей</w:t>
            </w:r>
          </w:p>
        </w:tc>
      </w:tr>
      <w:tr w:rsidR="000064F4">
        <w:trPr>
          <w:trHeight w:val="414"/>
        </w:trPr>
        <w:tc>
          <w:tcPr>
            <w:tcW w:w="9573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 хлопчатобумажные нитки тѐмного цвета (торговые номера: 40, 60, 80)</w:t>
            </w:r>
          </w:p>
        </w:tc>
      </w:tr>
    </w:tbl>
    <w:p w:rsidR="000064F4" w:rsidRDefault="000064F4">
      <w:pPr>
        <w:pStyle w:val="a3"/>
        <w:spacing w:before="6"/>
        <w:ind w:left="0" w:firstLine="0"/>
        <w:rPr>
          <w:i/>
          <w:sz w:val="27"/>
        </w:rPr>
      </w:pPr>
    </w:p>
    <w:p w:rsidR="000064F4" w:rsidRDefault="007E53D4">
      <w:pPr>
        <w:pStyle w:val="a3"/>
        <w:spacing w:before="90" w:line="360" w:lineRule="auto"/>
        <w:ind w:right="227"/>
        <w:jc w:val="both"/>
      </w:pPr>
      <w:r>
        <w:t xml:space="preserve">Приведѐнный перечень оборудования для проведения практического тура </w:t>
      </w:r>
      <w:r w:rsidR="00C15CD0">
        <w:t>муниципального этапа</w:t>
      </w:r>
      <w:r>
        <w:t xml:space="preserve"> олимпиады </w:t>
      </w:r>
      <w:r w:rsidRPr="00085137">
        <w:t>является примерным</w:t>
      </w:r>
      <w:r>
        <w:rPr>
          <w:b/>
        </w:rPr>
        <w:t xml:space="preserve"> </w:t>
      </w:r>
      <w:r>
        <w:t>и может быть изменѐн в зависимости от места его проведения и содержания олимпиадных заданий.</w:t>
      </w:r>
    </w:p>
    <w:p w:rsidR="000064F4" w:rsidRPr="00346584" w:rsidRDefault="007E53D4">
      <w:pPr>
        <w:pStyle w:val="a3"/>
        <w:spacing w:before="2" w:line="360" w:lineRule="auto"/>
        <w:ind w:right="234"/>
        <w:jc w:val="both"/>
        <w:rPr>
          <w:b/>
        </w:rPr>
      </w:pPr>
      <w:r w:rsidRPr="00346584">
        <w:rPr>
          <w:b/>
        </w:rPr>
        <w:t>Все участники практического тура должны иметь: допуск, заверенный медицинским работником; спортивную одежду и обувь в соответствии с погодными условиями.</w:t>
      </w:r>
    </w:p>
    <w:p w:rsidR="000064F4" w:rsidRDefault="007E53D4">
      <w:pPr>
        <w:pStyle w:val="a3"/>
        <w:spacing w:line="360" w:lineRule="auto"/>
        <w:ind w:right="229" w:firstLine="0"/>
        <w:jc w:val="both"/>
      </w:pPr>
      <w:r>
        <w:t xml:space="preserve">При выполнении практических заданий участниками там, где это необходимо, членами </w:t>
      </w:r>
      <w:r>
        <w:lastRenderedPageBreak/>
        <w:t>жюри (организаторами) обеспечивается страховка.</w:t>
      </w:r>
    </w:p>
    <w:p w:rsidR="000064F4" w:rsidRDefault="007E53D4">
      <w:pPr>
        <w:pStyle w:val="1"/>
        <w:numPr>
          <w:ilvl w:val="0"/>
          <w:numId w:val="7"/>
        </w:numPr>
        <w:tabs>
          <w:tab w:val="left" w:pos="1444"/>
        </w:tabs>
        <w:spacing w:before="102"/>
        <w:ind w:left="1443" w:hanging="241"/>
        <w:jc w:val="left"/>
      </w:pPr>
      <w:bookmarkStart w:id="15" w:name="_Toc54606635"/>
      <w:r>
        <w:t>ПЕРЕЧЕНЬ СПРАВОЧНЫХ МАТЕРИАЛОВ, СРЕДСТВ</w:t>
      </w:r>
      <w:r>
        <w:rPr>
          <w:spacing w:val="-2"/>
        </w:rPr>
        <w:t xml:space="preserve"> </w:t>
      </w:r>
      <w:r>
        <w:t>СВЯЗИ</w:t>
      </w:r>
      <w:bookmarkEnd w:id="15"/>
    </w:p>
    <w:p w:rsidR="000064F4" w:rsidRDefault="007E53D4">
      <w:pPr>
        <w:spacing w:before="137" w:line="360" w:lineRule="auto"/>
        <w:ind w:left="1153" w:right="925" w:hanging="226"/>
        <w:rPr>
          <w:b/>
          <w:sz w:val="24"/>
        </w:rPr>
      </w:pPr>
      <w:r>
        <w:rPr>
          <w:b/>
          <w:sz w:val="24"/>
        </w:rPr>
        <w:t xml:space="preserve">И ЭЛЕКТРОННО-ВЫЧИСЛИТЕЛЬНОЙ ТЕХНИКИ, </w:t>
      </w:r>
      <w:proofErr w:type="gramStart"/>
      <w:r>
        <w:rPr>
          <w:b/>
          <w:sz w:val="24"/>
        </w:rPr>
        <w:t>РАЗРЕШЁННЫХ</w:t>
      </w:r>
      <w:proofErr w:type="gramEnd"/>
      <w:r>
        <w:rPr>
          <w:b/>
          <w:sz w:val="24"/>
        </w:rPr>
        <w:t xml:space="preserve"> К ИСПОЛЬЗОВАНИЮ ВО ВРЕМЯ ПРОВЕДЕНИЯ ОЛИМПИАДЫ</w:t>
      </w:r>
    </w:p>
    <w:p w:rsidR="000064F4" w:rsidRDefault="007E53D4">
      <w:pPr>
        <w:pStyle w:val="a3"/>
        <w:spacing w:before="116" w:line="360" w:lineRule="auto"/>
        <w:ind w:right="224"/>
        <w:jc w:val="both"/>
      </w:pPr>
      <w:r>
        <w:t xml:space="preserve">При выполнении заданий теоретического и практического туров олимпиады допускается использование только справочных материалов, средств связи и </w:t>
      </w:r>
      <w:proofErr w:type="gramStart"/>
      <w:r>
        <w:t>электронно- вычислительной</w:t>
      </w:r>
      <w:proofErr w:type="gramEnd"/>
      <w:r>
        <w:t xml:space="preserve"> техники, предоставленных организаторами, предусмотренных в заданиях, критериях и методике их оценивания. Запрещается пользоваться принесѐнными с собой калькуляторами, справочными материалами, средствами связи и </w:t>
      </w:r>
      <w:proofErr w:type="gramStart"/>
      <w:r>
        <w:t>электронно- вычислительной</w:t>
      </w:r>
      <w:proofErr w:type="gramEnd"/>
      <w:r>
        <w:rPr>
          <w:spacing w:val="-3"/>
        </w:rPr>
        <w:t xml:space="preserve"> </w:t>
      </w:r>
      <w:r>
        <w:t>техникой.</w:t>
      </w:r>
    </w:p>
    <w:p w:rsidR="000064F4" w:rsidRDefault="000064F4">
      <w:pPr>
        <w:pStyle w:val="a3"/>
        <w:spacing w:before="8"/>
        <w:ind w:left="0" w:firstLine="0"/>
        <w:rPr>
          <w:sz w:val="31"/>
        </w:rPr>
      </w:pPr>
    </w:p>
    <w:p w:rsidR="000064F4" w:rsidRDefault="007E53D4">
      <w:pPr>
        <w:pStyle w:val="1"/>
        <w:numPr>
          <w:ilvl w:val="0"/>
          <w:numId w:val="7"/>
        </w:numPr>
        <w:tabs>
          <w:tab w:val="left" w:pos="724"/>
        </w:tabs>
        <w:spacing w:before="1"/>
        <w:ind w:left="723" w:hanging="241"/>
        <w:jc w:val="left"/>
      </w:pPr>
      <w:bookmarkStart w:id="16" w:name="_Toc54606636"/>
      <w:r>
        <w:t>МЕТОДИКА ОЦЕНИВАНИЯ ВЫПОЛНЕНИЯ ОЛИМПИАДНЫХ</w:t>
      </w:r>
      <w:r>
        <w:rPr>
          <w:spacing w:val="-7"/>
        </w:rPr>
        <w:t xml:space="preserve"> </w:t>
      </w:r>
      <w:r>
        <w:t>ЗАДАНИЙ</w:t>
      </w:r>
      <w:bookmarkEnd w:id="16"/>
    </w:p>
    <w:p w:rsidR="000064F4" w:rsidRDefault="000064F4">
      <w:pPr>
        <w:pStyle w:val="a3"/>
        <w:spacing w:before="1"/>
        <w:ind w:left="0" w:firstLine="0"/>
        <w:rPr>
          <w:b/>
          <w:sz w:val="22"/>
        </w:rPr>
      </w:pPr>
    </w:p>
    <w:p w:rsidR="000064F4" w:rsidRDefault="007E53D4">
      <w:pPr>
        <w:pStyle w:val="a3"/>
        <w:spacing w:line="360" w:lineRule="auto"/>
        <w:ind w:right="227"/>
        <w:jc w:val="both"/>
      </w:pPr>
      <w:r>
        <w:t>Система и методика оценивания олимпиадных заданий должны позволять объективно выявить реальный уровень подготовки участников олимпиады.</w:t>
      </w:r>
    </w:p>
    <w:p w:rsidR="000064F4" w:rsidRDefault="007E53D4">
      <w:pPr>
        <w:pStyle w:val="a3"/>
        <w:spacing w:line="360" w:lineRule="auto"/>
        <w:ind w:right="233"/>
        <w:jc w:val="both"/>
      </w:pPr>
      <w:r>
        <w:t>С учетом этого при разработке методики оценивания олимпиадных заданий предметно-методическим комиссиям рекомендуется: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line="357" w:lineRule="auto"/>
        <w:ind w:right="22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подсчѐт баллов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" w:line="355" w:lineRule="auto"/>
        <w:ind w:right="229" w:firstLine="707"/>
        <w:jc w:val="both"/>
        <w:rPr>
          <w:sz w:val="24"/>
        </w:rPr>
      </w:pPr>
      <w:r>
        <w:rPr>
          <w:sz w:val="24"/>
        </w:rPr>
        <w:t>размер  максимальных  баллов   за   задания   теоретического   тура   установить в зависимости от уровня сложности задания, за задания одного уровня сложности начислять одинаковый 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балл;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6" w:line="357" w:lineRule="auto"/>
        <w:ind w:right="230" w:firstLine="707"/>
        <w:jc w:val="both"/>
        <w:rPr>
          <w:sz w:val="24"/>
        </w:rPr>
      </w:pPr>
      <w:r>
        <w:rPr>
          <w:sz w:val="24"/>
        </w:rPr>
        <w:t>отказаться от подсчѐта баллов по секциям или этапам как внутри туров, так и   по турам в целом, выводя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064F4" w:rsidRPr="005B430E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2" w:line="352" w:lineRule="auto"/>
        <w:ind w:right="231" w:firstLine="707"/>
        <w:jc w:val="both"/>
        <w:rPr>
          <w:sz w:val="24"/>
        </w:rPr>
      </w:pPr>
      <w:r>
        <w:rPr>
          <w:sz w:val="24"/>
        </w:rPr>
        <w:t>общий результат оценивать путѐ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простого сложения баллов, полученных участниками за каждое теоретическое и </w:t>
      </w:r>
      <w:r w:rsidRPr="005B430E">
        <w:rPr>
          <w:sz w:val="24"/>
        </w:rPr>
        <w:t>практическое</w:t>
      </w:r>
      <w:r w:rsidRPr="005B430E">
        <w:rPr>
          <w:spacing w:val="-6"/>
          <w:sz w:val="24"/>
        </w:rPr>
        <w:t xml:space="preserve"> </w:t>
      </w:r>
      <w:r w:rsidRPr="005B430E">
        <w:rPr>
          <w:sz w:val="24"/>
        </w:rPr>
        <w:t>задание.</w:t>
      </w:r>
    </w:p>
    <w:p w:rsidR="000064F4" w:rsidRPr="005B430E" w:rsidRDefault="007E53D4">
      <w:pPr>
        <w:spacing w:before="9"/>
        <w:ind w:left="930"/>
        <w:jc w:val="both"/>
        <w:rPr>
          <w:sz w:val="24"/>
        </w:rPr>
      </w:pPr>
      <w:r w:rsidRPr="005B430E">
        <w:rPr>
          <w:sz w:val="24"/>
        </w:rPr>
        <w:t>Оценка выполнения участником любого задания не может быть отрицательной,</w:t>
      </w:r>
    </w:p>
    <w:p w:rsidR="000064F4" w:rsidRPr="005B430E" w:rsidRDefault="007E53D4">
      <w:pPr>
        <w:pStyle w:val="a3"/>
        <w:spacing w:before="137"/>
        <w:ind w:firstLine="0"/>
        <w:jc w:val="both"/>
      </w:pPr>
      <w:r w:rsidRPr="005B430E">
        <w:t>минимальная оценка, выставляемая за выполнение отдельно взятого задания, 0 баллов.</w:t>
      </w:r>
    </w:p>
    <w:p w:rsidR="000064F4" w:rsidRDefault="007E53D4">
      <w:pPr>
        <w:pStyle w:val="a3"/>
        <w:spacing w:before="139" w:line="360" w:lineRule="auto"/>
        <w:ind w:right="227"/>
        <w:jc w:val="both"/>
      </w:pPr>
      <w:r w:rsidRPr="005B430E">
        <w:t>Признать целесообразной общую максимальную оценку по итогам выполнения</w:t>
      </w:r>
      <w:r>
        <w:t xml:space="preserve"> заданий: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" w:line="352" w:lineRule="auto"/>
        <w:ind w:right="231" w:firstLine="707"/>
        <w:jc w:val="both"/>
        <w:rPr>
          <w:sz w:val="24"/>
        </w:rPr>
      </w:pPr>
      <w:r>
        <w:rPr>
          <w:sz w:val="24"/>
        </w:rPr>
        <w:lastRenderedPageBreak/>
        <w:t xml:space="preserve">муниципального этапа ― не более 300 баллов  (теоретический  тур  не  более 150 баллов, практический </w:t>
      </w:r>
      <w:r>
        <w:rPr>
          <w:spacing w:val="-2"/>
          <w:sz w:val="24"/>
        </w:rPr>
        <w:t xml:space="preserve">тур </w:t>
      </w:r>
      <w:r>
        <w:rPr>
          <w:sz w:val="24"/>
        </w:rPr>
        <w:t>не более 150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баллов).</w:t>
      </w:r>
    </w:p>
    <w:p w:rsidR="000064F4" w:rsidRDefault="000064F4">
      <w:pPr>
        <w:pStyle w:val="a3"/>
        <w:spacing w:before="8"/>
        <w:ind w:left="0" w:firstLine="0"/>
        <w:rPr>
          <w:sz w:val="31"/>
        </w:rPr>
      </w:pPr>
    </w:p>
    <w:p w:rsidR="000064F4" w:rsidRPr="00085137" w:rsidRDefault="007E53D4" w:rsidP="005B430E">
      <w:pPr>
        <w:pStyle w:val="1"/>
        <w:numPr>
          <w:ilvl w:val="0"/>
          <w:numId w:val="7"/>
        </w:numPr>
        <w:tabs>
          <w:tab w:val="left" w:pos="1029"/>
        </w:tabs>
        <w:spacing w:line="360" w:lineRule="auto"/>
        <w:ind w:left="0" w:firstLine="709"/>
        <w:jc w:val="center"/>
      </w:pPr>
      <w:bookmarkStart w:id="17" w:name="_Toc54606637"/>
      <w:r>
        <w:t>ТРЕБОВ</w:t>
      </w:r>
      <w:r w:rsidR="00C15CD0">
        <w:t>АНИЯ К ОРГАНИЗАЦИИ И ПРОВЕДЕНИЮ МУНИЦИПАЛЬНОГО ЭТАПА</w:t>
      </w:r>
      <w:r>
        <w:t xml:space="preserve"> ОЛИМПИАДЫ С УЧЁТОМ</w:t>
      </w:r>
      <w:r>
        <w:rPr>
          <w:spacing w:val="-17"/>
        </w:rPr>
        <w:t xml:space="preserve"> </w:t>
      </w:r>
      <w:r>
        <w:t>АКТУАЛЬНЫХ</w:t>
      </w:r>
      <w:r w:rsidR="00085137">
        <w:t xml:space="preserve"> </w:t>
      </w:r>
      <w:r w:rsidRPr="00085137">
        <w:t>ДОКУМЕНТОВ, РЕГЛАМЕНТИРУЮЩИХ ОРГАНИЗАЦИЮ И ПРОВЕДЕНИЕ ОЛИМПИАДЫ</w:t>
      </w:r>
      <w:bookmarkEnd w:id="17"/>
    </w:p>
    <w:p w:rsidR="000064F4" w:rsidRDefault="007E53D4" w:rsidP="003508EB">
      <w:pPr>
        <w:pStyle w:val="a4"/>
        <w:numPr>
          <w:ilvl w:val="1"/>
          <w:numId w:val="7"/>
        </w:numPr>
        <w:tabs>
          <w:tab w:val="left" w:pos="1444"/>
        </w:tabs>
        <w:spacing w:line="360" w:lineRule="auto"/>
        <w:ind w:left="0" w:firstLine="709"/>
        <w:jc w:val="center"/>
        <w:outlineLvl w:val="0"/>
        <w:rPr>
          <w:b/>
          <w:sz w:val="24"/>
        </w:rPr>
      </w:pPr>
      <w:bookmarkStart w:id="18" w:name="_Toc54606638"/>
      <w:r>
        <w:rPr>
          <w:b/>
          <w:sz w:val="24"/>
        </w:rPr>
        <w:t xml:space="preserve">Рекомендации по разработке требований к проведению </w:t>
      </w:r>
      <w:r w:rsidR="00C15CD0">
        <w:rPr>
          <w:b/>
          <w:sz w:val="24"/>
        </w:rPr>
        <w:t>муниципального этапа</w:t>
      </w:r>
      <w:r>
        <w:rPr>
          <w:b/>
          <w:sz w:val="24"/>
        </w:rPr>
        <w:t xml:space="preserve"> олимпиады</w:t>
      </w:r>
      <w:bookmarkEnd w:id="18"/>
    </w:p>
    <w:p w:rsidR="000064F4" w:rsidRDefault="007E53D4">
      <w:pPr>
        <w:pStyle w:val="a3"/>
        <w:spacing w:before="115" w:line="360" w:lineRule="auto"/>
        <w:ind w:right="226"/>
        <w:jc w:val="both"/>
      </w:pPr>
      <w:r>
        <w:t xml:space="preserve">Требования к проведению </w:t>
      </w:r>
      <w:r w:rsidR="00C15CD0">
        <w:t>муниципального этапа</w:t>
      </w:r>
      <w:r>
        <w:t xml:space="preserve"> олимпиады разрабатываются соответственно муниципальными и региональными предметно- методическими комиссиями с учѐтом методических рекомендаций Центральной предметно-методической комиссии, требований актуальных документов, регламентирующих организацию и проведение олимпиады, и утверждаются организаторами соответствующих этапов олимпиады.</w:t>
      </w:r>
    </w:p>
    <w:p w:rsidR="000064F4" w:rsidRDefault="007E53D4">
      <w:pPr>
        <w:pStyle w:val="a3"/>
        <w:spacing w:before="98" w:line="360" w:lineRule="auto"/>
        <w:ind w:right="231"/>
        <w:jc w:val="both"/>
      </w:pPr>
      <w:r>
        <w:t>В требования рекомендуется включить следующую информацию, касающуюся соответствующего этапа олимпиады:</w:t>
      </w:r>
    </w:p>
    <w:tbl>
      <w:tblPr>
        <w:tblStyle w:val="TableNormal"/>
        <w:tblW w:w="0" w:type="auto"/>
        <w:tblInd w:w="887" w:type="dxa"/>
        <w:tblLayout w:type="fixed"/>
        <w:tblLook w:val="01E0"/>
      </w:tblPr>
      <w:tblGrid>
        <w:gridCol w:w="4862"/>
        <w:gridCol w:w="1704"/>
        <w:gridCol w:w="710"/>
        <w:gridCol w:w="1472"/>
      </w:tblGrid>
      <w:tr w:rsidR="000064F4">
        <w:trPr>
          <w:trHeight w:val="361"/>
        </w:trPr>
        <w:tc>
          <w:tcPr>
            <w:tcW w:w="4862" w:type="dxa"/>
          </w:tcPr>
          <w:p w:rsidR="000064F4" w:rsidRDefault="007E53D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(период)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3886" w:type="dxa"/>
            <w:gridSpan w:val="3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64F4">
        <w:trPr>
          <w:trHeight w:val="430"/>
        </w:trPr>
        <w:tc>
          <w:tcPr>
            <w:tcW w:w="4862" w:type="dxa"/>
          </w:tcPr>
          <w:p w:rsidR="000064F4" w:rsidRDefault="007E53D4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67" w:line="240" w:lineRule="auto"/>
              <w:rPr>
                <w:sz w:val="24"/>
              </w:rPr>
            </w:pPr>
            <w:r>
              <w:rPr>
                <w:sz w:val="24"/>
              </w:rPr>
              <w:t>время начала состязательных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туров;</w:t>
            </w:r>
          </w:p>
        </w:tc>
        <w:tc>
          <w:tcPr>
            <w:tcW w:w="1704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2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64F4">
        <w:trPr>
          <w:trHeight w:val="432"/>
        </w:trPr>
        <w:tc>
          <w:tcPr>
            <w:tcW w:w="4862" w:type="dxa"/>
          </w:tcPr>
          <w:p w:rsidR="000064F4" w:rsidRDefault="007E53D4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9" w:line="240" w:lineRule="auto"/>
              <w:rPr>
                <w:sz w:val="24"/>
              </w:rPr>
            </w:pPr>
            <w:r>
              <w:rPr>
                <w:sz w:val="24"/>
              </w:rPr>
              <w:t>порядок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</w:tc>
        <w:tc>
          <w:tcPr>
            <w:tcW w:w="1704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2" w:type="dxa"/>
          </w:tcPr>
          <w:p w:rsidR="000064F4" w:rsidRDefault="000064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64F4">
        <w:trPr>
          <w:trHeight w:val="363"/>
        </w:trPr>
        <w:tc>
          <w:tcPr>
            <w:tcW w:w="4862" w:type="dxa"/>
          </w:tcPr>
          <w:p w:rsidR="000064F4" w:rsidRDefault="007E53D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3339"/>
              </w:tabs>
              <w:spacing w:before="69" w:line="274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обеспечение,</w:t>
            </w:r>
          </w:p>
        </w:tc>
        <w:tc>
          <w:tcPr>
            <w:tcW w:w="1704" w:type="dxa"/>
          </w:tcPr>
          <w:p w:rsidR="000064F4" w:rsidRDefault="007E53D4">
            <w:pPr>
              <w:pStyle w:val="TableParagraph"/>
              <w:spacing w:before="86"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</w:p>
        </w:tc>
        <w:tc>
          <w:tcPr>
            <w:tcW w:w="710" w:type="dxa"/>
          </w:tcPr>
          <w:p w:rsidR="000064F4" w:rsidRDefault="007E53D4">
            <w:pPr>
              <w:pStyle w:val="TableParagraph"/>
              <w:spacing w:before="86" w:line="257" w:lineRule="exact"/>
              <w:ind w:left="17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72" w:type="dxa"/>
          </w:tcPr>
          <w:p w:rsidR="000064F4" w:rsidRDefault="007E53D4">
            <w:pPr>
              <w:pStyle w:val="TableParagraph"/>
              <w:spacing w:before="86"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0064F4" w:rsidRDefault="007E53D4">
      <w:pPr>
        <w:pStyle w:val="a3"/>
        <w:spacing w:before="135"/>
        <w:ind w:firstLine="0"/>
      </w:pPr>
      <w:r>
        <w:t>олимпиадных заданий;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40" w:line="352" w:lineRule="auto"/>
        <w:ind w:right="227" w:firstLine="707"/>
        <w:rPr>
          <w:sz w:val="24"/>
        </w:rPr>
      </w:pPr>
      <w:r>
        <w:rPr>
          <w:sz w:val="24"/>
        </w:rPr>
        <w:t>перечень справочных материалов,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электронно-вычислительной техники, разрешѐнных к использованию во время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  <w:tab w:val="left" w:pos="2615"/>
          <w:tab w:val="left" w:pos="4076"/>
          <w:tab w:val="left" w:pos="5666"/>
          <w:tab w:val="left" w:pos="7625"/>
          <w:tab w:val="left" w:pos="8031"/>
        </w:tabs>
        <w:spacing w:before="7" w:line="352" w:lineRule="auto"/>
        <w:ind w:right="225" w:firstLine="707"/>
        <w:rPr>
          <w:sz w:val="24"/>
        </w:rPr>
      </w:pPr>
      <w:r>
        <w:rPr>
          <w:sz w:val="24"/>
        </w:rPr>
        <w:t>процедуры</w:t>
      </w:r>
      <w:r>
        <w:rPr>
          <w:sz w:val="24"/>
        </w:rPr>
        <w:tab/>
        <w:t>проведения</w:t>
      </w:r>
      <w:r>
        <w:rPr>
          <w:sz w:val="24"/>
        </w:rPr>
        <w:tab/>
        <w:t>кодирования</w:t>
      </w:r>
      <w:r>
        <w:rPr>
          <w:sz w:val="24"/>
        </w:rPr>
        <w:tab/>
        <w:t>(обезличивания)</w:t>
      </w:r>
      <w:r>
        <w:rPr>
          <w:sz w:val="24"/>
        </w:rPr>
        <w:tab/>
        <w:t>и</w:t>
      </w:r>
      <w:r>
        <w:rPr>
          <w:sz w:val="24"/>
        </w:rPr>
        <w:tab/>
        <w:t>декодирования (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>) работ участников олимпиады;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6"/>
        <w:ind w:left="1215"/>
        <w:rPr>
          <w:sz w:val="24"/>
        </w:rPr>
      </w:pPr>
      <w:r>
        <w:rPr>
          <w:sz w:val="24"/>
        </w:rPr>
        <w:t>порядок проверки и оценивания выполненных олимпиадных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/>
        <w:ind w:left="1215"/>
        <w:rPr>
          <w:sz w:val="24"/>
        </w:rPr>
      </w:pPr>
      <w:r>
        <w:rPr>
          <w:sz w:val="24"/>
        </w:rPr>
        <w:t>процедуры анализа олимпиадных заданий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процедуры показа работ 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 w:line="352" w:lineRule="auto"/>
        <w:ind w:right="227" w:firstLine="707"/>
        <w:rPr>
          <w:sz w:val="24"/>
        </w:rPr>
      </w:pPr>
      <w:r>
        <w:rPr>
          <w:sz w:val="24"/>
        </w:rPr>
        <w:t>порядок проведения апелляций и подведения итогов соответствующего этапа олимпиады.</w:t>
      </w:r>
    </w:p>
    <w:p w:rsidR="000064F4" w:rsidRPr="00346584" w:rsidRDefault="007E53D4">
      <w:pPr>
        <w:pStyle w:val="a3"/>
        <w:spacing w:before="8" w:line="360" w:lineRule="auto"/>
        <w:ind w:right="234"/>
        <w:jc w:val="both"/>
        <w:rPr>
          <w:b/>
        </w:rPr>
      </w:pPr>
      <w:r w:rsidRPr="00346584">
        <w:rPr>
          <w:b/>
        </w:rP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0064F4" w:rsidRDefault="007E53D4">
      <w:pPr>
        <w:pStyle w:val="1"/>
        <w:numPr>
          <w:ilvl w:val="1"/>
          <w:numId w:val="7"/>
        </w:numPr>
        <w:tabs>
          <w:tab w:val="left" w:pos="1065"/>
        </w:tabs>
        <w:spacing w:before="102" w:line="360" w:lineRule="auto"/>
        <w:ind w:left="4266" w:right="660" w:hanging="3623"/>
        <w:jc w:val="left"/>
      </w:pPr>
      <w:bookmarkStart w:id="19" w:name="_Toc54606639"/>
      <w:r>
        <w:lastRenderedPageBreak/>
        <w:t xml:space="preserve">Порядок организации и проведения </w:t>
      </w:r>
      <w:r w:rsidR="00C15CD0">
        <w:t xml:space="preserve">и муниципального этапа </w:t>
      </w:r>
      <w:r>
        <w:t>олимпиады</w:t>
      </w:r>
      <w:bookmarkEnd w:id="19"/>
    </w:p>
    <w:p w:rsidR="000064F4" w:rsidRDefault="007E53D4">
      <w:pPr>
        <w:pStyle w:val="1"/>
        <w:numPr>
          <w:ilvl w:val="2"/>
          <w:numId w:val="7"/>
        </w:numPr>
        <w:tabs>
          <w:tab w:val="left" w:pos="3986"/>
        </w:tabs>
        <w:spacing w:before="102"/>
        <w:ind w:left="3985" w:hanging="601"/>
        <w:jc w:val="left"/>
      </w:pPr>
      <w:bookmarkStart w:id="20" w:name="_Toc54606640"/>
      <w:r>
        <w:t>Муниципальный</w:t>
      </w:r>
      <w:r>
        <w:rPr>
          <w:spacing w:val="-1"/>
        </w:rPr>
        <w:t xml:space="preserve"> </w:t>
      </w:r>
      <w:r>
        <w:t>этап</w:t>
      </w:r>
      <w:bookmarkEnd w:id="20"/>
    </w:p>
    <w:p w:rsidR="000064F4" w:rsidRDefault="000064F4">
      <w:pPr>
        <w:pStyle w:val="a3"/>
        <w:spacing w:before="11"/>
        <w:ind w:left="0" w:firstLine="0"/>
        <w:rPr>
          <w:b/>
          <w:sz w:val="21"/>
        </w:rPr>
      </w:pPr>
    </w:p>
    <w:p w:rsidR="000064F4" w:rsidRDefault="007E53D4">
      <w:pPr>
        <w:pStyle w:val="a3"/>
        <w:spacing w:line="360" w:lineRule="auto"/>
        <w:ind w:right="229"/>
        <w:jc w:val="both"/>
      </w:pPr>
      <w:r>
        <w:t>Конкретные сроки и места проведения муниципального этапа олимпиады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0064F4" w:rsidRDefault="007E53D4">
      <w:pPr>
        <w:pStyle w:val="a3"/>
        <w:spacing w:before="1" w:line="360" w:lineRule="auto"/>
        <w:ind w:right="235"/>
        <w:jc w:val="both"/>
      </w:pPr>
      <w: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0064F4" w:rsidRDefault="007E53D4">
      <w:pPr>
        <w:pStyle w:val="a3"/>
        <w:spacing w:line="360" w:lineRule="auto"/>
        <w:ind w:right="227"/>
        <w:jc w:val="both"/>
      </w:pPr>
      <w:r>
        <w:t>Муниципальный этап олимпиады 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 в разные дни согласно утверждѐнной программе.</w:t>
      </w:r>
    </w:p>
    <w:p w:rsidR="000064F4" w:rsidRDefault="007E53D4">
      <w:pPr>
        <w:pStyle w:val="a3"/>
        <w:ind w:left="930" w:firstLine="0"/>
        <w:jc w:val="both"/>
      </w:pPr>
      <w:r>
        <w:t>На муниципальном этапе в олимпиаде принимают индивидуальное участие: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9" w:line="355" w:lineRule="auto"/>
        <w:ind w:right="233" w:firstLine="707"/>
        <w:jc w:val="both"/>
        <w:rPr>
          <w:sz w:val="24"/>
        </w:rPr>
      </w:pPr>
      <w:r>
        <w:rPr>
          <w:sz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6" w:line="357" w:lineRule="auto"/>
        <w:ind w:right="231" w:firstLine="707"/>
        <w:jc w:val="both"/>
        <w:rPr>
          <w:sz w:val="24"/>
        </w:rPr>
      </w:pPr>
      <w:r>
        <w:rPr>
          <w:sz w:val="24"/>
        </w:rPr>
        <w:t>победители и призѐры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64F4" w:rsidRDefault="007E53D4">
      <w:pPr>
        <w:pStyle w:val="a3"/>
        <w:spacing w:before="1" w:line="360" w:lineRule="auto"/>
        <w:ind w:right="227"/>
        <w:jc w:val="both"/>
      </w:pPr>
      <w:r>
        <w:t xml:space="preserve">Победители и призѐры муниципального этапа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 классов </w:t>
      </w:r>
      <w:r>
        <w:rPr>
          <w:spacing w:val="3"/>
        </w:rPr>
        <w:t xml:space="preserve">по </w:t>
      </w:r>
      <w:r>
        <w:t>отношению к тем,   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</w:t>
      </w:r>
      <w:r>
        <w:rPr>
          <w:spacing w:val="-19"/>
        </w:rPr>
        <w:t xml:space="preserve"> </w:t>
      </w:r>
      <w:r>
        <w:t>олимпиады.</w:t>
      </w:r>
    </w:p>
    <w:p w:rsidR="000064F4" w:rsidRDefault="007E53D4">
      <w:pPr>
        <w:pStyle w:val="a3"/>
        <w:spacing w:before="2" w:line="360" w:lineRule="auto"/>
        <w:ind w:right="228"/>
        <w:jc w:val="both"/>
      </w:pPr>
      <w:r>
        <w:t>Участники муниципального этапа олимпиады по ОБЖ делятся на 3 возрастные группы:</w:t>
      </w:r>
    </w:p>
    <w:p w:rsidR="000064F4" w:rsidRDefault="007E53D4">
      <w:pPr>
        <w:pStyle w:val="a3"/>
        <w:spacing w:line="360" w:lineRule="auto"/>
        <w:ind w:right="228"/>
        <w:jc w:val="both"/>
      </w:pPr>
      <w:r>
        <w:t xml:space="preserve">а) младшая возрастная группа – </w:t>
      </w:r>
      <w:proofErr w:type="gramStart"/>
      <w:r>
        <w:t>обучающиеся</w:t>
      </w:r>
      <w:proofErr w:type="gramEnd"/>
      <w:r>
        <w:t xml:space="preserve"> 7―8 классов общеобразовательных организаций;</w:t>
      </w:r>
    </w:p>
    <w:p w:rsidR="000064F4" w:rsidRDefault="007E53D4" w:rsidP="00085137">
      <w:pPr>
        <w:pStyle w:val="a3"/>
        <w:spacing w:line="360" w:lineRule="auto"/>
        <w:ind w:left="0" w:firstLine="709"/>
        <w:jc w:val="both"/>
      </w:pPr>
      <w:r>
        <w:t xml:space="preserve">б) средняя возрастная группа – </w:t>
      </w:r>
      <w:proofErr w:type="gramStart"/>
      <w:r>
        <w:t>обучающиеся</w:t>
      </w:r>
      <w:proofErr w:type="gramEnd"/>
      <w:r>
        <w:t xml:space="preserve"> 9 классов общеобразовательных организаций;</w:t>
      </w:r>
    </w:p>
    <w:p w:rsidR="000064F4" w:rsidRDefault="007E53D4" w:rsidP="00085137">
      <w:pPr>
        <w:pStyle w:val="a3"/>
        <w:spacing w:line="360" w:lineRule="auto"/>
        <w:ind w:left="0" w:firstLine="709"/>
        <w:jc w:val="both"/>
      </w:pPr>
      <w:r>
        <w:t xml:space="preserve">в) старшая возрастная группа – </w:t>
      </w:r>
      <w:proofErr w:type="gramStart"/>
      <w:r>
        <w:t>обучающиеся</w:t>
      </w:r>
      <w:proofErr w:type="gramEnd"/>
      <w:r>
        <w:t xml:space="preserve"> 10―11 классов  общеобразовательных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0064F4" w:rsidRDefault="007E53D4" w:rsidP="00085137">
      <w:pPr>
        <w:pStyle w:val="a3"/>
        <w:spacing w:line="360" w:lineRule="auto"/>
        <w:ind w:left="0" w:firstLine="709"/>
        <w:jc w:val="both"/>
      </w:pPr>
      <w:r>
        <w:lastRenderedPageBreak/>
        <w:t>Участники олимпиады допускаются ко всем предусмотренным программой турам, за исключением случаев нарушения участником олимпиады Порядка проведения всероссийской олимпиады школьников и утверждѐнных требований к организации и проведению муниципального этапа олимпиады. Промежуточные результаты не могут служить основанием для отстранения от участия в олимпиаде.</w:t>
      </w:r>
    </w:p>
    <w:p w:rsidR="00085137" w:rsidRPr="00085137" w:rsidRDefault="00085137" w:rsidP="00085137">
      <w:pPr>
        <w:pStyle w:val="a3"/>
        <w:spacing w:line="360" w:lineRule="auto"/>
        <w:ind w:left="0" w:firstLine="709"/>
        <w:jc w:val="both"/>
      </w:pPr>
    </w:p>
    <w:p w:rsidR="000064F4" w:rsidRDefault="007E53D4">
      <w:pPr>
        <w:pStyle w:val="1"/>
        <w:numPr>
          <w:ilvl w:val="1"/>
          <w:numId w:val="7"/>
        </w:numPr>
        <w:tabs>
          <w:tab w:val="left" w:pos="1994"/>
        </w:tabs>
        <w:spacing w:line="360" w:lineRule="auto"/>
        <w:ind w:left="1698" w:right="1587" w:hanging="125"/>
        <w:jc w:val="both"/>
      </w:pPr>
      <w:bookmarkStart w:id="21" w:name="_Toc54606641"/>
      <w:r>
        <w:t>Процедуры анализа олимпиадных заданий и их</w:t>
      </w:r>
      <w:r>
        <w:rPr>
          <w:spacing w:val="-19"/>
        </w:rPr>
        <w:t xml:space="preserve"> </w:t>
      </w:r>
      <w:r>
        <w:t>решений и показа выполненных участником олимпиадных</w:t>
      </w:r>
      <w:r>
        <w:rPr>
          <w:spacing w:val="-10"/>
        </w:rPr>
        <w:t xml:space="preserve"> </w:t>
      </w:r>
      <w:r>
        <w:t>заданий</w:t>
      </w:r>
      <w:bookmarkEnd w:id="21"/>
    </w:p>
    <w:p w:rsidR="000064F4" w:rsidRDefault="007E53D4">
      <w:pPr>
        <w:pStyle w:val="a3"/>
        <w:spacing w:before="116" w:line="360" w:lineRule="auto"/>
        <w:ind w:right="222"/>
        <w:jc w:val="both"/>
      </w:pPr>
      <w:r>
        <w:t>Анализ  олимпиадных  заданий  и  их   решений  проводится  после  их  проверки    в отведѐнное программой проведения муниципального этапа время. Анализ олимпиадных заданий муниципального этапа олимпиады и их решений может быть организован как в очной форме, так и с использованием информационно- 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0064F4" w:rsidRDefault="007E53D4">
      <w:pPr>
        <w:pStyle w:val="a3"/>
        <w:spacing w:before="1" w:line="360" w:lineRule="auto"/>
        <w:ind w:right="241"/>
        <w:jc w:val="both"/>
      </w:pPr>
      <w:r>
        <w:t>При проведении процедуры анализа олимпиадных заданий и их решений могут присутствовать все участники олимпиады.</w:t>
      </w:r>
    </w:p>
    <w:p w:rsidR="000064F4" w:rsidRDefault="007E53D4">
      <w:pPr>
        <w:pStyle w:val="a3"/>
        <w:spacing w:before="1" w:line="360" w:lineRule="auto"/>
        <w:ind w:right="229"/>
        <w:jc w:val="both"/>
      </w:pPr>
      <w: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0064F4" w:rsidRDefault="007E53D4">
      <w:pPr>
        <w:pStyle w:val="a3"/>
        <w:spacing w:line="360" w:lineRule="auto"/>
        <w:ind w:right="226"/>
        <w:jc w:val="both"/>
      </w:pPr>
      <w: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олимпиады. Для показа работ необходима отдельная аудитория. В аудитории должны быть столы для членов жюри и столы для  участников, за которыми они самостоятельно просматривают свои работы. Участник имеет право задать члену жюри вопросы по оценке приведѐнного им ответа и по критериям</w:t>
      </w:r>
      <w:r>
        <w:rPr>
          <w:spacing w:val="-14"/>
        </w:rPr>
        <w:t xml:space="preserve"> </w:t>
      </w:r>
      <w:r>
        <w:t>оценивания.</w:t>
      </w:r>
    </w:p>
    <w:p w:rsidR="000064F4" w:rsidRDefault="007E53D4">
      <w:pPr>
        <w:pStyle w:val="a3"/>
        <w:spacing w:line="360" w:lineRule="auto"/>
        <w:ind w:right="228"/>
        <w:jc w:val="both"/>
      </w:pPr>
      <w:r>
        <w:t>Работы участников хранятся  оргкомитетом  соответствующего  этапа  олимпиады в течение одного года с момента еѐ</w:t>
      </w:r>
      <w:r>
        <w:rPr>
          <w:spacing w:val="-4"/>
        </w:rPr>
        <w:t xml:space="preserve"> </w:t>
      </w:r>
      <w:r>
        <w:t>окончания.</w:t>
      </w:r>
    </w:p>
    <w:p w:rsidR="000064F4" w:rsidRDefault="000064F4">
      <w:pPr>
        <w:pStyle w:val="a3"/>
        <w:spacing w:before="8"/>
        <w:ind w:left="0" w:firstLine="0"/>
        <w:rPr>
          <w:sz w:val="31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1343"/>
        </w:tabs>
        <w:ind w:left="1342" w:hanging="421"/>
        <w:jc w:val="left"/>
      </w:pPr>
      <w:bookmarkStart w:id="22" w:name="_Toc54606642"/>
      <w:r>
        <w:t>Порядок рассмотрения апелляции по результатам проверки</w:t>
      </w:r>
      <w:r>
        <w:rPr>
          <w:spacing w:val="-10"/>
        </w:rPr>
        <w:t xml:space="preserve"> </w:t>
      </w:r>
      <w:r>
        <w:t>заданий</w:t>
      </w:r>
      <w:bookmarkEnd w:id="22"/>
    </w:p>
    <w:p w:rsidR="000064F4" w:rsidRDefault="000064F4">
      <w:pPr>
        <w:pStyle w:val="a3"/>
        <w:spacing w:before="10"/>
        <w:ind w:left="0" w:firstLine="0"/>
        <w:rPr>
          <w:b/>
          <w:sz w:val="21"/>
        </w:rPr>
      </w:pPr>
    </w:p>
    <w:p w:rsidR="000064F4" w:rsidRDefault="007E53D4">
      <w:pPr>
        <w:pStyle w:val="a3"/>
        <w:spacing w:line="362" w:lineRule="auto"/>
        <w:ind w:right="226"/>
        <w:jc w:val="both"/>
      </w:pPr>
      <w:r>
        <w:t>Апелляция    рассматривается    в    случае    несогласия     участника     олимпиады с результатами оценивания его олимпиадной</w:t>
      </w:r>
      <w:r>
        <w:rPr>
          <w:spacing w:val="-4"/>
        </w:rPr>
        <w:t xml:space="preserve"> </w:t>
      </w:r>
      <w:r>
        <w:t>работы.</w:t>
      </w:r>
    </w:p>
    <w:p w:rsidR="000064F4" w:rsidRDefault="007E53D4">
      <w:pPr>
        <w:pStyle w:val="a3"/>
        <w:spacing w:before="98" w:line="360" w:lineRule="auto"/>
        <w:ind w:right="227"/>
        <w:jc w:val="both"/>
      </w:pPr>
      <w:r>
        <w:t xml:space="preserve">Для проведения апелляции участник  олимпиады  подаѐт  письменное  заявление  по установленной форме. Время, отводимое участникам олимпиады на подачу заявления </w:t>
      </w:r>
      <w:r>
        <w:lastRenderedPageBreak/>
        <w:t xml:space="preserve">на апелляцию, определяется в требованиях к проведению </w:t>
      </w:r>
      <w:r w:rsidR="00C15CD0">
        <w:t>муниципального этапа</w:t>
      </w:r>
      <w:r>
        <w:t xml:space="preserve"> всероссийской олимпиады школьников по основам безопасности жизнедеятельности.</w:t>
      </w:r>
    </w:p>
    <w:p w:rsidR="000064F4" w:rsidRDefault="007E53D4">
      <w:pPr>
        <w:pStyle w:val="a3"/>
        <w:spacing w:line="360" w:lineRule="auto"/>
        <w:ind w:right="232"/>
        <w:jc w:val="both"/>
      </w:pPr>
      <w:r>
        <w:t>Апелляции участников олимпиады рассматриваются членами апелляционной комиссии в составе не менее 3 человек.</w:t>
      </w:r>
    </w:p>
    <w:p w:rsidR="000064F4" w:rsidRDefault="007E53D4">
      <w:pPr>
        <w:pStyle w:val="a3"/>
        <w:spacing w:line="360" w:lineRule="auto"/>
        <w:ind w:right="230"/>
        <w:jc w:val="both"/>
      </w:pPr>
      <w:r>
        <w:t>Рассмотрение апелляции проводится в спокойной и доброжелательной обстановке. Участнику олимпиады, подавшему апелляцию, предоставляется  возможность  убедиться в том, что его работа проверена и оценена в соответствии с критериями и методикой, разработанными предметно-методической комиссией соответствующего этапа олимпиады.</w:t>
      </w:r>
    </w:p>
    <w:p w:rsidR="000064F4" w:rsidRDefault="007E53D4">
      <w:pPr>
        <w:pStyle w:val="a3"/>
        <w:spacing w:before="1" w:line="360" w:lineRule="auto"/>
        <w:ind w:right="228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064F4" w:rsidRDefault="007E53D4">
      <w:pPr>
        <w:pStyle w:val="a3"/>
        <w:spacing w:line="360" w:lineRule="auto"/>
        <w:ind w:right="238"/>
        <w:jc w:val="both"/>
      </w:pPr>
      <w:r>
        <w:t>По результатам рассмотрения апелляции о несогласии с выставленными баллами жюри принимает одно из следующих решений: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ind w:left="1215"/>
        <w:jc w:val="both"/>
        <w:rPr>
          <w:sz w:val="24"/>
        </w:rPr>
      </w:pPr>
      <w:r>
        <w:rPr>
          <w:sz w:val="24"/>
        </w:rPr>
        <w:t>об отклонении апелляции и сохранении выставленных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5"/>
        <w:ind w:left="1215"/>
        <w:jc w:val="both"/>
        <w:rPr>
          <w:sz w:val="24"/>
        </w:rPr>
      </w:pPr>
      <w:r>
        <w:rPr>
          <w:sz w:val="24"/>
        </w:rPr>
        <w:t>об удовлетворении апелляции и корректировке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0064F4" w:rsidRDefault="007E53D4">
      <w:pPr>
        <w:pStyle w:val="a3"/>
        <w:spacing w:before="139" w:line="360" w:lineRule="auto"/>
        <w:ind w:right="237"/>
        <w:jc w:val="both"/>
      </w:pPr>
      <w:r>
        <w:t>Критерии и методика оценивания олимпиадных заданий не могут быть предметом апелляции и пересмотру не подлежат.</w:t>
      </w:r>
    </w:p>
    <w:p w:rsidR="000064F4" w:rsidRDefault="007E53D4">
      <w:pPr>
        <w:pStyle w:val="a3"/>
        <w:spacing w:line="360" w:lineRule="auto"/>
        <w:ind w:right="237"/>
        <w:jc w:val="both"/>
      </w:pPr>
      <w: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0064F4" w:rsidRDefault="007E53D4">
      <w:pPr>
        <w:pStyle w:val="a3"/>
        <w:ind w:left="930" w:firstLine="0"/>
        <w:jc w:val="both"/>
      </w:pPr>
      <w:r>
        <w:t>Решения по апелляции являются окончательными и пересмотру не подлежат.</w:t>
      </w:r>
    </w:p>
    <w:p w:rsidR="000064F4" w:rsidRPr="00085137" w:rsidRDefault="007E53D4">
      <w:pPr>
        <w:pStyle w:val="1"/>
        <w:spacing w:before="142" w:line="360" w:lineRule="auto"/>
        <w:ind w:left="222" w:right="230" w:firstLine="707"/>
        <w:jc w:val="both"/>
        <w:rPr>
          <w:b w:val="0"/>
        </w:rPr>
      </w:pPr>
      <w:bookmarkStart w:id="23" w:name="_Toc54606643"/>
      <w:r w:rsidRPr="00085137">
        <w:rPr>
          <w:b w:val="0"/>
        </w:rPr>
        <w:t>Решение об изменении баллов, в том числе и по техническим ошибкам, может принять только апелляционная комиссия.</w:t>
      </w:r>
      <w:bookmarkEnd w:id="23"/>
    </w:p>
    <w:p w:rsidR="000064F4" w:rsidRDefault="007E53D4">
      <w:pPr>
        <w:pStyle w:val="a3"/>
        <w:spacing w:line="360" w:lineRule="auto"/>
        <w:ind w:right="232"/>
        <w:jc w:val="both"/>
      </w:pPr>
      <w:r>
        <w:t>Проведение апелляции оформляется протоколами, которые подписываются членами жюри.</w:t>
      </w:r>
    </w:p>
    <w:p w:rsidR="000064F4" w:rsidRDefault="007E53D4">
      <w:pPr>
        <w:pStyle w:val="a3"/>
        <w:spacing w:line="360" w:lineRule="auto"/>
        <w:ind w:right="227"/>
        <w:jc w:val="both"/>
      </w:pPr>
      <w:r>
        <w:t>Протоколы проведения апелляции передаются председателю жюри для внесения соответствующих изменений в протокол и отчѐтную документацию.</w:t>
      </w:r>
    </w:p>
    <w:p w:rsidR="000064F4" w:rsidRDefault="007E53D4">
      <w:pPr>
        <w:pStyle w:val="a3"/>
        <w:spacing w:line="360" w:lineRule="auto"/>
        <w:ind w:right="230"/>
        <w:jc w:val="both"/>
      </w:pPr>
      <w: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064F4" w:rsidRDefault="007E53D4">
      <w:pPr>
        <w:pStyle w:val="a3"/>
        <w:ind w:left="930" w:firstLine="0"/>
        <w:jc w:val="both"/>
      </w:pPr>
      <w:r>
        <w:t>Документами по проведению апелляции являются: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97"/>
        <w:ind w:left="1215"/>
        <w:jc w:val="both"/>
        <w:rPr>
          <w:sz w:val="24"/>
        </w:rPr>
      </w:pPr>
      <w:r>
        <w:rPr>
          <w:sz w:val="24"/>
        </w:rPr>
        <w:t>письменные заявления об апелляциях участников олимпиады;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6"/>
        <w:ind w:left="1215"/>
        <w:jc w:val="both"/>
        <w:rPr>
          <w:sz w:val="24"/>
        </w:rPr>
      </w:pPr>
      <w:r>
        <w:rPr>
          <w:sz w:val="24"/>
        </w:rPr>
        <w:t>журнал (листы) 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апелляций;</w:t>
      </w:r>
    </w:p>
    <w:p w:rsidR="000064F4" w:rsidRDefault="007E53D4">
      <w:pPr>
        <w:pStyle w:val="a4"/>
        <w:numPr>
          <w:ilvl w:val="0"/>
          <w:numId w:val="6"/>
        </w:numPr>
        <w:tabs>
          <w:tab w:val="left" w:pos="1216"/>
        </w:tabs>
        <w:spacing w:before="138" w:line="355" w:lineRule="auto"/>
        <w:ind w:right="236" w:firstLine="707"/>
        <w:jc w:val="both"/>
        <w:rPr>
          <w:sz w:val="24"/>
        </w:rPr>
      </w:pPr>
      <w:r>
        <w:rPr>
          <w:sz w:val="24"/>
        </w:rPr>
        <w:t xml:space="preserve">протоколы и видеозапись проведения апелляции, хранение которых осуществляется  органами   местного   самоуправления,   осуществляющими   управление </w:t>
      </w:r>
      <w:r>
        <w:rPr>
          <w:sz w:val="24"/>
        </w:rPr>
        <w:lastRenderedPageBreak/>
        <w:t>в 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064F4" w:rsidRDefault="007E53D4">
      <w:pPr>
        <w:pStyle w:val="a3"/>
        <w:spacing w:before="8" w:line="360" w:lineRule="auto"/>
        <w:ind w:right="227"/>
        <w:jc w:val="both"/>
      </w:pPr>
      <w:r>
        <w:t>Окончательные итоги соответствующих  этапов  олимпиады  утверждаются  жюри с учѐтом проведения</w:t>
      </w:r>
      <w:r>
        <w:rPr>
          <w:spacing w:val="-1"/>
        </w:rPr>
        <w:t xml:space="preserve"> </w:t>
      </w:r>
      <w:r>
        <w:t>апелляции.</w:t>
      </w:r>
    </w:p>
    <w:p w:rsidR="000064F4" w:rsidRDefault="000064F4">
      <w:pPr>
        <w:pStyle w:val="a3"/>
        <w:spacing w:before="9"/>
        <w:ind w:left="0" w:firstLine="0"/>
        <w:rPr>
          <w:sz w:val="31"/>
        </w:rPr>
      </w:pPr>
    </w:p>
    <w:p w:rsidR="000064F4" w:rsidRDefault="007E53D4">
      <w:pPr>
        <w:pStyle w:val="1"/>
        <w:numPr>
          <w:ilvl w:val="1"/>
          <w:numId w:val="7"/>
        </w:numPr>
        <w:tabs>
          <w:tab w:val="left" w:pos="2921"/>
        </w:tabs>
        <w:ind w:left="2920" w:hanging="421"/>
        <w:jc w:val="left"/>
      </w:pPr>
      <w:bookmarkStart w:id="24" w:name="_Toc54606644"/>
      <w:r>
        <w:t>Порядок подведения итогов</w:t>
      </w:r>
      <w:r>
        <w:rPr>
          <w:spacing w:val="-3"/>
        </w:rPr>
        <w:t xml:space="preserve"> </w:t>
      </w:r>
      <w:r>
        <w:t>олимпиады</w:t>
      </w:r>
      <w:bookmarkEnd w:id="24"/>
    </w:p>
    <w:p w:rsidR="000064F4" w:rsidRDefault="000064F4">
      <w:pPr>
        <w:pStyle w:val="a3"/>
        <w:spacing w:before="10"/>
        <w:ind w:left="0" w:firstLine="0"/>
        <w:rPr>
          <w:b/>
          <w:sz w:val="21"/>
        </w:rPr>
      </w:pPr>
    </w:p>
    <w:p w:rsidR="000064F4" w:rsidRDefault="007E53D4">
      <w:pPr>
        <w:pStyle w:val="a3"/>
        <w:spacing w:before="1" w:line="360" w:lineRule="auto"/>
        <w:ind w:left="241" w:right="249" w:firstLine="710"/>
        <w:jc w:val="both"/>
      </w:pPr>
      <w:r>
        <w:t xml:space="preserve">Победители  и   призѐры   соответствующего   этапа   олимпиады   определяются  по результатам выполнения участниками заданий теоретического и практического туров. </w:t>
      </w:r>
      <w:proofErr w:type="gramStart"/>
      <w:r>
        <w:t>Итоговый результат каждого участника подсчитывается как сумма полученных этим участником баллов за теоретический и практический</w:t>
      </w:r>
      <w:r>
        <w:rPr>
          <w:spacing w:val="-6"/>
        </w:rPr>
        <w:t xml:space="preserve"> </w:t>
      </w:r>
      <w:r>
        <w:t>туры.</w:t>
      </w:r>
      <w:proofErr w:type="gramEnd"/>
    </w:p>
    <w:p w:rsidR="000064F4" w:rsidRDefault="007E53D4">
      <w:pPr>
        <w:pStyle w:val="a3"/>
        <w:spacing w:line="360" w:lineRule="auto"/>
        <w:ind w:right="229"/>
        <w:jc w:val="both"/>
      </w:pPr>
      <w:r>
        <w:t>Индивидуальные  результаты   участников   олимпиады   с   указанием   сведений об участниках заносятся в рейтинговую таблицу результатов участников соответствующего этапа олимпиады по основам безопасности жизнедеятельности,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</w:t>
      </w:r>
      <w:r>
        <w:rPr>
          <w:spacing w:val="-3"/>
        </w:rPr>
        <w:t xml:space="preserve"> </w:t>
      </w:r>
      <w:r>
        <w:t>порядке.</w:t>
      </w:r>
    </w:p>
    <w:p w:rsidR="000064F4" w:rsidRDefault="007E53D4">
      <w:pPr>
        <w:pStyle w:val="a3"/>
        <w:spacing w:line="360" w:lineRule="auto"/>
        <w:ind w:left="241" w:right="250" w:firstLine="710"/>
        <w:jc w:val="both"/>
      </w:pPr>
      <w:r>
        <w:t>На основании рейтинговой таблицы и в соответствии с квотой, установленной организатором, жюри определяет победителей и призѐров соответствующего этапа олимпиады.</w:t>
      </w:r>
    </w:p>
    <w:p w:rsidR="000064F4" w:rsidRDefault="007E53D4">
      <w:pPr>
        <w:pStyle w:val="a3"/>
        <w:spacing w:line="360" w:lineRule="auto"/>
        <w:ind w:right="254"/>
        <w:jc w:val="both"/>
      </w:pPr>
      <w:r>
        <w:t>Окончательные итоги соответствующего этапа олимпиады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результаты, является протокол жюри соответствующего этапа олимпиады, подписанный его председателем и всеми членами жюри.</w:t>
      </w:r>
    </w:p>
    <w:p w:rsidR="000064F4" w:rsidRDefault="007E53D4">
      <w:pPr>
        <w:pStyle w:val="a3"/>
        <w:spacing w:before="1" w:line="360" w:lineRule="auto"/>
        <w:ind w:right="244"/>
        <w:jc w:val="both"/>
      </w:pPr>
      <w:r>
        <w:t>Председатель жюри направляет протокол по определению победителей и призѐров организатору соответствующего этапа олимпиады для утверждения и подготовки соответствующих приказов.</w:t>
      </w:r>
    </w:p>
    <w:p w:rsidR="00085137" w:rsidRDefault="00085137">
      <w:pPr>
        <w:pStyle w:val="a3"/>
        <w:spacing w:before="1" w:line="360" w:lineRule="auto"/>
        <w:ind w:right="244"/>
        <w:jc w:val="both"/>
      </w:pPr>
    </w:p>
    <w:p w:rsidR="000064F4" w:rsidRDefault="007E53D4">
      <w:pPr>
        <w:pStyle w:val="1"/>
        <w:numPr>
          <w:ilvl w:val="0"/>
          <w:numId w:val="7"/>
        </w:numPr>
        <w:tabs>
          <w:tab w:val="left" w:pos="827"/>
        </w:tabs>
        <w:spacing w:before="102" w:line="360" w:lineRule="auto"/>
        <w:ind w:left="1818" w:right="595" w:hanging="1232"/>
        <w:jc w:val="left"/>
      </w:pPr>
      <w:bookmarkStart w:id="25" w:name="_Toc54606645"/>
      <w:r>
        <w:t>ИСПОЛЬЗОВАНИЕ УЧЕБНОЙ ЛИТЕРАТУРЫ И ИНТЕРНЕТ-РЕСУРСОВ ПРИ ПОДГОТОВКЕ ШКОЛЬНИКОВ К</w:t>
      </w:r>
      <w:r>
        <w:rPr>
          <w:spacing w:val="-2"/>
        </w:rPr>
        <w:t xml:space="preserve"> </w:t>
      </w:r>
      <w:r>
        <w:t>ОЛИМПИАДЕ</w:t>
      </w:r>
      <w:bookmarkEnd w:id="25"/>
    </w:p>
    <w:p w:rsidR="000064F4" w:rsidRPr="00085137" w:rsidRDefault="007E53D4">
      <w:pPr>
        <w:pStyle w:val="a3"/>
        <w:spacing w:before="116" w:line="360" w:lineRule="auto"/>
      </w:pPr>
      <w:r>
        <w:t xml:space="preserve">При подготовке участников к </w:t>
      </w:r>
      <w:r w:rsidR="00C15CD0">
        <w:t xml:space="preserve">муниципальному этапу </w:t>
      </w:r>
      <w:r>
        <w:t xml:space="preserve"> олимпиады целесообразно </w:t>
      </w:r>
      <w:r w:rsidRPr="00085137">
        <w:t>использовать следующие источники.</w:t>
      </w:r>
    </w:p>
    <w:p w:rsidR="000064F4" w:rsidRPr="00085137" w:rsidRDefault="007E53D4">
      <w:pPr>
        <w:pStyle w:val="1"/>
        <w:spacing w:before="2" w:after="59"/>
        <w:rPr>
          <w:b w:val="0"/>
        </w:rPr>
      </w:pPr>
      <w:bookmarkStart w:id="26" w:name="_Toc54606646"/>
      <w:r w:rsidRPr="00085137">
        <w:rPr>
          <w:b w:val="0"/>
        </w:rPr>
        <w:t>Учебники</w:t>
      </w:r>
      <w:r w:rsidR="005B430E">
        <w:rPr>
          <w:b w:val="0"/>
        </w:rPr>
        <w:t>:</w:t>
      </w:r>
      <w:bookmarkEnd w:id="26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890"/>
        <w:gridCol w:w="1190"/>
        <w:gridCol w:w="3043"/>
      </w:tblGrid>
      <w:tr w:rsidR="000064F4">
        <w:trPr>
          <w:trHeight w:val="678"/>
        </w:trPr>
        <w:tc>
          <w:tcPr>
            <w:tcW w:w="2449" w:type="dxa"/>
          </w:tcPr>
          <w:p w:rsidR="000064F4" w:rsidRPr="00085137" w:rsidRDefault="007E53D4">
            <w:pPr>
              <w:pStyle w:val="TableParagraph"/>
              <w:spacing w:line="273" w:lineRule="exact"/>
              <w:ind w:left="260" w:right="254"/>
              <w:jc w:val="center"/>
              <w:rPr>
                <w:sz w:val="24"/>
              </w:rPr>
            </w:pPr>
            <w:r w:rsidRPr="00085137">
              <w:rPr>
                <w:sz w:val="24"/>
              </w:rPr>
              <w:lastRenderedPageBreak/>
              <w:t>Автор/авторский</w:t>
            </w:r>
          </w:p>
          <w:p w:rsidR="000064F4" w:rsidRPr="00085137" w:rsidRDefault="007E53D4">
            <w:pPr>
              <w:pStyle w:val="TableParagraph"/>
              <w:spacing w:before="55" w:line="240" w:lineRule="auto"/>
              <w:ind w:left="260" w:right="253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коллектив</w:t>
            </w:r>
          </w:p>
        </w:tc>
        <w:tc>
          <w:tcPr>
            <w:tcW w:w="2890" w:type="dxa"/>
          </w:tcPr>
          <w:p w:rsidR="000064F4" w:rsidRPr="00085137" w:rsidRDefault="007E53D4">
            <w:pPr>
              <w:pStyle w:val="TableParagraph"/>
              <w:spacing w:line="273" w:lineRule="exact"/>
              <w:ind w:left="621" w:right="613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Наименование</w:t>
            </w:r>
          </w:p>
          <w:p w:rsidR="000064F4" w:rsidRPr="00085137" w:rsidRDefault="007E53D4">
            <w:pPr>
              <w:pStyle w:val="TableParagraph"/>
              <w:spacing w:before="55" w:line="240" w:lineRule="auto"/>
              <w:ind w:left="620" w:right="613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учебника</w:t>
            </w:r>
          </w:p>
        </w:tc>
        <w:tc>
          <w:tcPr>
            <w:tcW w:w="1190" w:type="dxa"/>
          </w:tcPr>
          <w:p w:rsidR="000064F4" w:rsidRPr="00085137" w:rsidRDefault="007E53D4">
            <w:pPr>
              <w:pStyle w:val="TableParagraph"/>
              <w:spacing w:line="273" w:lineRule="exact"/>
              <w:ind w:left="151" w:right="145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Классы</w:t>
            </w:r>
          </w:p>
        </w:tc>
        <w:tc>
          <w:tcPr>
            <w:tcW w:w="3043" w:type="dxa"/>
          </w:tcPr>
          <w:p w:rsidR="000064F4" w:rsidRPr="00085137" w:rsidRDefault="007E53D4">
            <w:pPr>
              <w:pStyle w:val="TableParagraph"/>
              <w:spacing w:line="273" w:lineRule="exact"/>
              <w:ind w:left="272" w:right="268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Наименование</w:t>
            </w:r>
          </w:p>
          <w:p w:rsidR="000064F4" w:rsidRPr="00085137" w:rsidRDefault="007E53D4">
            <w:pPr>
              <w:pStyle w:val="TableParagraph"/>
              <w:spacing w:before="55" w:line="240" w:lineRule="auto"/>
              <w:ind w:left="277" w:right="268"/>
              <w:jc w:val="center"/>
              <w:rPr>
                <w:sz w:val="24"/>
              </w:rPr>
            </w:pPr>
            <w:r w:rsidRPr="00085137">
              <w:rPr>
                <w:sz w:val="24"/>
              </w:rPr>
              <w:t>издател</w:t>
            </w:r>
            <w:proofErr w:type="gramStart"/>
            <w:r w:rsidRPr="00085137">
              <w:rPr>
                <w:sz w:val="24"/>
              </w:rPr>
              <w:t>я(</w:t>
            </w:r>
            <w:proofErr w:type="gramEnd"/>
            <w:r w:rsidRPr="00085137">
              <w:rPr>
                <w:sz w:val="24"/>
              </w:rPr>
              <w:t>ей) учебника</w:t>
            </w:r>
          </w:p>
        </w:tc>
      </w:tr>
      <w:tr w:rsidR="000064F4">
        <w:trPr>
          <w:trHeight w:val="1325"/>
        </w:trPr>
        <w:tc>
          <w:tcPr>
            <w:tcW w:w="2449" w:type="dxa"/>
          </w:tcPr>
          <w:p w:rsidR="000064F4" w:rsidRDefault="007E53D4">
            <w:pPr>
              <w:pStyle w:val="TableParagraph"/>
              <w:spacing w:line="288" w:lineRule="auto"/>
              <w:ind w:right="385"/>
              <w:rPr>
                <w:sz w:val="24"/>
              </w:rPr>
            </w:pPr>
            <w:r>
              <w:rPr>
                <w:sz w:val="24"/>
              </w:rPr>
              <w:t>Виноградова Н.Ф., Смирнов Д.В., Сидоренко Л.В.,</w:t>
            </w:r>
          </w:p>
          <w:p w:rsidR="000064F4" w:rsidRDefault="007E53D4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890" w:type="dxa"/>
          </w:tcPr>
          <w:p w:rsidR="000064F4" w:rsidRDefault="007E53D4">
            <w:pPr>
              <w:pStyle w:val="TableParagraph"/>
              <w:spacing w:line="288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190" w:type="dxa"/>
          </w:tcPr>
          <w:p w:rsidR="000064F4" w:rsidRDefault="007E53D4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5 ― 6</w:t>
            </w:r>
          </w:p>
        </w:tc>
        <w:tc>
          <w:tcPr>
            <w:tcW w:w="3043" w:type="dxa"/>
          </w:tcPr>
          <w:p w:rsidR="000064F4" w:rsidRDefault="007E53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 «Издательский центр</w:t>
            </w:r>
          </w:p>
          <w:p w:rsidR="000064F4" w:rsidRDefault="007E53D4">
            <w:pPr>
              <w:pStyle w:val="TableParagraph"/>
              <w:spacing w:before="56" w:line="240" w:lineRule="auto"/>
              <w:rPr>
                <w:sz w:val="24"/>
              </w:rPr>
            </w:pPr>
            <w:r>
              <w:rPr>
                <w:sz w:val="24"/>
              </w:rPr>
              <w:t>«ВЕНТАНА-ГРАФ»</w:t>
            </w:r>
          </w:p>
        </w:tc>
      </w:tr>
      <w:tr w:rsidR="000064F4">
        <w:trPr>
          <w:trHeight w:val="1324"/>
        </w:trPr>
        <w:tc>
          <w:tcPr>
            <w:tcW w:w="2449" w:type="dxa"/>
          </w:tcPr>
          <w:p w:rsidR="000064F4" w:rsidRDefault="007E53D4">
            <w:pPr>
              <w:pStyle w:val="TableParagraph"/>
              <w:spacing w:line="288" w:lineRule="auto"/>
              <w:ind w:right="385"/>
              <w:rPr>
                <w:sz w:val="24"/>
              </w:rPr>
            </w:pPr>
            <w:r>
              <w:rPr>
                <w:sz w:val="24"/>
              </w:rPr>
              <w:t>Виноградова Н.Ф., Смирнов Д.В., Сидоренко Л.В.,</w:t>
            </w:r>
          </w:p>
          <w:p w:rsidR="000064F4" w:rsidRDefault="007E53D4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z w:val="24"/>
              </w:rPr>
              <w:t xml:space="preserve"> А.Б.</w:t>
            </w:r>
          </w:p>
        </w:tc>
        <w:tc>
          <w:tcPr>
            <w:tcW w:w="2890" w:type="dxa"/>
          </w:tcPr>
          <w:p w:rsidR="000064F4" w:rsidRDefault="007E53D4">
            <w:pPr>
              <w:pStyle w:val="TableParagraph"/>
              <w:spacing w:line="288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190" w:type="dxa"/>
          </w:tcPr>
          <w:p w:rsidR="000064F4" w:rsidRDefault="007E53D4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7 ― 9</w:t>
            </w:r>
          </w:p>
        </w:tc>
        <w:tc>
          <w:tcPr>
            <w:tcW w:w="3043" w:type="dxa"/>
          </w:tcPr>
          <w:p w:rsidR="000064F4" w:rsidRDefault="007E53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 «Издательский центр</w:t>
            </w:r>
          </w:p>
          <w:p w:rsidR="000064F4" w:rsidRDefault="007E53D4">
            <w:pPr>
              <w:pStyle w:val="TableParagraph"/>
              <w:spacing w:before="55" w:line="240" w:lineRule="auto"/>
              <w:rPr>
                <w:sz w:val="24"/>
              </w:rPr>
            </w:pPr>
            <w:r>
              <w:rPr>
                <w:sz w:val="24"/>
              </w:rPr>
              <w:t>«ВЕНТАНА-ГРАФ»</w:t>
            </w:r>
          </w:p>
        </w:tc>
      </w:tr>
      <w:tr w:rsidR="000064F4">
        <w:trPr>
          <w:trHeight w:val="995"/>
        </w:trPr>
        <w:tc>
          <w:tcPr>
            <w:tcW w:w="2449" w:type="dxa"/>
          </w:tcPr>
          <w:p w:rsidR="000064F4" w:rsidRDefault="007E5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Ким С.В.,</w:t>
            </w:r>
          </w:p>
          <w:p w:rsidR="000064F4" w:rsidRDefault="007E53D4">
            <w:pPr>
              <w:pStyle w:val="TableParagraph"/>
              <w:spacing w:before="55" w:line="240" w:lineRule="auto"/>
              <w:rPr>
                <w:sz w:val="24"/>
              </w:rPr>
            </w:pPr>
            <w:r>
              <w:rPr>
                <w:sz w:val="24"/>
              </w:rPr>
              <w:t>Горский В.А.</w:t>
            </w:r>
          </w:p>
        </w:tc>
        <w:tc>
          <w:tcPr>
            <w:tcW w:w="2890" w:type="dxa"/>
          </w:tcPr>
          <w:p w:rsidR="000064F4" w:rsidRDefault="007E53D4">
            <w:pPr>
              <w:pStyle w:val="TableParagraph"/>
              <w:spacing w:line="288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  <w:p w:rsidR="000064F4" w:rsidRDefault="007E53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(базовый уровень)</w:t>
            </w:r>
          </w:p>
        </w:tc>
        <w:tc>
          <w:tcPr>
            <w:tcW w:w="1190" w:type="dxa"/>
          </w:tcPr>
          <w:p w:rsidR="000064F4" w:rsidRDefault="007E53D4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10 ― 11</w:t>
            </w:r>
          </w:p>
        </w:tc>
        <w:tc>
          <w:tcPr>
            <w:tcW w:w="3043" w:type="dxa"/>
          </w:tcPr>
          <w:p w:rsidR="000064F4" w:rsidRDefault="007E53D4">
            <w:pPr>
              <w:pStyle w:val="TableParagraph"/>
              <w:spacing w:line="288" w:lineRule="auto"/>
              <w:ind w:right="157"/>
              <w:rPr>
                <w:sz w:val="24"/>
              </w:rPr>
            </w:pPr>
            <w:r>
              <w:rPr>
                <w:sz w:val="24"/>
              </w:rPr>
              <w:t>ООО «Издательский центр ВЕНТАНА-ГРАФ»</w:t>
            </w:r>
          </w:p>
        </w:tc>
      </w:tr>
    </w:tbl>
    <w:p w:rsidR="000064F4" w:rsidRDefault="000064F4">
      <w:pPr>
        <w:pStyle w:val="a3"/>
        <w:spacing w:before="2"/>
        <w:ind w:left="0" w:firstLine="0"/>
        <w:rPr>
          <w:b/>
          <w:sz w:val="31"/>
        </w:rPr>
      </w:pPr>
    </w:p>
    <w:p w:rsidR="000064F4" w:rsidRPr="005B430E" w:rsidRDefault="007E53D4" w:rsidP="005B430E">
      <w:pPr>
        <w:ind w:left="930" w:right="940"/>
        <w:jc w:val="center"/>
        <w:rPr>
          <w:sz w:val="24"/>
        </w:rPr>
      </w:pPr>
      <w:r w:rsidRPr="00085137">
        <w:rPr>
          <w:sz w:val="24"/>
        </w:rPr>
        <w:t>Рекомендуемые источники информации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rPr>
          <w:sz w:val="24"/>
        </w:rPr>
      </w:pPr>
      <w:hyperlink r:id="rId8">
        <w:r w:rsidR="007E53D4">
          <w:rPr>
            <w:color w:val="0000FF"/>
            <w:sz w:val="24"/>
            <w:u w:val="single" w:color="0000FF"/>
          </w:rPr>
          <w:t>https://edu.gov.ru/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официальный сайт Министерства просвещения</w:t>
      </w:r>
      <w:r w:rsidR="007E53D4">
        <w:rPr>
          <w:spacing w:val="-7"/>
          <w:sz w:val="24"/>
        </w:rPr>
        <w:t xml:space="preserve"> </w:t>
      </w:r>
      <w:r w:rsidR="007E53D4">
        <w:rPr>
          <w:sz w:val="24"/>
        </w:rPr>
        <w:t>РФ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before="139"/>
        <w:rPr>
          <w:sz w:val="24"/>
        </w:rPr>
      </w:pPr>
      <w:hyperlink r:id="rId9">
        <w:r w:rsidR="007E53D4">
          <w:rPr>
            <w:color w:val="0000FF"/>
            <w:sz w:val="24"/>
            <w:u w:val="single" w:color="0000FF"/>
          </w:rPr>
          <w:t>http://window.edu.ru/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единое окно доступа к образовательным</w:t>
      </w:r>
      <w:r w:rsidR="007E53D4">
        <w:rPr>
          <w:spacing w:val="-8"/>
          <w:sz w:val="24"/>
        </w:rPr>
        <w:t xml:space="preserve"> </w:t>
      </w:r>
      <w:r w:rsidR="007E53D4">
        <w:rPr>
          <w:sz w:val="24"/>
        </w:rPr>
        <w:t>ресурсам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before="137" w:line="360" w:lineRule="auto"/>
        <w:ind w:left="222" w:right="225" w:firstLine="707"/>
        <w:rPr>
          <w:sz w:val="24"/>
        </w:rPr>
      </w:pPr>
      <w:hyperlink r:id="rId10">
        <w:r w:rsidR="007E53D4">
          <w:rPr>
            <w:color w:val="0000FF"/>
            <w:sz w:val="24"/>
            <w:u w:val="single" w:color="0000FF"/>
          </w:rPr>
          <w:t>http://vserosolymp.rudn.ru/</w:t>
        </w:r>
      </w:hyperlink>
      <w:r w:rsidR="007E53D4">
        <w:rPr>
          <w:color w:val="0000FF"/>
          <w:sz w:val="24"/>
        </w:rPr>
        <w:t xml:space="preserve"> </w:t>
      </w:r>
      <w:r w:rsidR="007E53D4">
        <w:rPr>
          <w:sz w:val="24"/>
        </w:rPr>
        <w:t>― методический сайт всероссийской олимпиады школьников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rPr>
          <w:sz w:val="24"/>
        </w:rPr>
      </w:pPr>
      <w:hyperlink r:id="rId11">
        <w:r w:rsidR="007E53D4">
          <w:rPr>
            <w:color w:val="0000FF"/>
            <w:sz w:val="24"/>
            <w:u w:val="single" w:color="0000FF"/>
          </w:rPr>
          <w:t>https://www.mil.ru/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официальный сайт Министерства обороны</w:t>
      </w:r>
      <w:r w:rsidR="007E53D4">
        <w:rPr>
          <w:spacing w:val="-5"/>
          <w:sz w:val="24"/>
        </w:rPr>
        <w:t xml:space="preserve"> </w:t>
      </w:r>
      <w:r w:rsidR="007E53D4">
        <w:rPr>
          <w:sz w:val="24"/>
        </w:rPr>
        <w:t>РФ</w:t>
      </w:r>
    </w:p>
    <w:p w:rsidR="000064F4" w:rsidRDefault="007E53D4">
      <w:pPr>
        <w:pStyle w:val="a4"/>
        <w:numPr>
          <w:ilvl w:val="0"/>
          <w:numId w:val="1"/>
        </w:numPr>
        <w:tabs>
          <w:tab w:val="left" w:pos="1355"/>
        </w:tabs>
        <w:spacing w:before="139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https://мвд</w:t>
      </w:r>
      <w:proofErr w:type="gramStart"/>
      <w:r>
        <w:rPr>
          <w:color w:val="0000FF"/>
          <w:sz w:val="24"/>
          <w:u w:val="single" w:color="0000FF"/>
        </w:rPr>
        <w:t>.р</w:t>
      </w:r>
      <w:proofErr w:type="gramEnd"/>
      <w:r>
        <w:rPr>
          <w:color w:val="0000FF"/>
          <w:sz w:val="24"/>
          <w:u w:val="single" w:color="0000FF"/>
        </w:rPr>
        <w:t>ф/</w:t>
      </w:r>
      <w:r>
        <w:rPr>
          <w:color w:val="0000FF"/>
          <w:sz w:val="24"/>
        </w:rPr>
        <w:t xml:space="preserve"> </w:t>
      </w:r>
      <w:r>
        <w:rPr>
          <w:sz w:val="24"/>
        </w:rPr>
        <w:t>― официальный сайт Министерства внутренних дел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138"/>
        <w:jc w:val="both"/>
        <w:rPr>
          <w:sz w:val="24"/>
        </w:rPr>
      </w:pPr>
      <w:hyperlink r:id="rId12">
        <w:r w:rsidR="007E53D4">
          <w:rPr>
            <w:color w:val="0000FF"/>
            <w:sz w:val="24"/>
            <w:u w:val="single" w:color="0000FF"/>
          </w:rPr>
          <w:t>http://www.fsb.ru/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―официальный сайт Федеральной службы безопасности</w:t>
      </w:r>
      <w:r w:rsidR="007E53D4">
        <w:rPr>
          <w:spacing w:val="-6"/>
          <w:sz w:val="24"/>
        </w:rPr>
        <w:t xml:space="preserve"> </w:t>
      </w:r>
      <w:r w:rsidR="007E53D4">
        <w:rPr>
          <w:sz w:val="24"/>
        </w:rPr>
        <w:t>РФ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139" w:line="360" w:lineRule="auto"/>
        <w:ind w:left="222" w:right="227" w:firstLine="707"/>
        <w:jc w:val="both"/>
        <w:rPr>
          <w:sz w:val="24"/>
        </w:rPr>
      </w:pPr>
      <w:hyperlink r:id="rId13">
        <w:r w:rsidR="007E53D4">
          <w:rPr>
            <w:color w:val="0000FF"/>
            <w:sz w:val="24"/>
            <w:u w:val="single" w:color="0000FF"/>
          </w:rPr>
          <w:t>https://www.mchs.gov.ru/</w:t>
        </w:r>
      </w:hyperlink>
      <w:r w:rsidR="007E53D4">
        <w:rPr>
          <w:color w:val="0000FF"/>
          <w:sz w:val="24"/>
        </w:rPr>
        <w:t xml:space="preserve"> </w:t>
      </w:r>
      <w:r w:rsidR="007E53D4">
        <w:rPr>
          <w:sz w:val="24"/>
        </w:rPr>
        <w:t>― официальный сайт Министерства РФ по делам гражданской обороны, чрезвычайным ситуациям и ликвидации последствий стихийных бедствий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line="275" w:lineRule="exact"/>
        <w:jc w:val="both"/>
        <w:rPr>
          <w:sz w:val="24"/>
        </w:rPr>
      </w:pPr>
      <w:hyperlink r:id="rId14">
        <w:r w:rsidR="007E53D4">
          <w:rPr>
            <w:color w:val="0000FF"/>
            <w:sz w:val="24"/>
            <w:u w:val="single" w:color="0000FF"/>
          </w:rPr>
          <w:t>https://minzdrav.gov.ru/</w:t>
        </w:r>
      </w:hyperlink>
      <w:r w:rsidR="007E53D4">
        <w:rPr>
          <w:color w:val="0000FF"/>
          <w:sz w:val="24"/>
        </w:rPr>
        <w:t xml:space="preserve"> </w:t>
      </w:r>
      <w:r w:rsidR="007E53D4">
        <w:rPr>
          <w:sz w:val="24"/>
        </w:rPr>
        <w:t xml:space="preserve">― </w:t>
      </w:r>
      <w:r w:rsidR="007E53D4">
        <w:rPr>
          <w:spacing w:val="-3"/>
          <w:sz w:val="24"/>
        </w:rPr>
        <w:t>официальный сайт Министерства</w:t>
      </w:r>
      <w:r w:rsidR="007E53D4">
        <w:rPr>
          <w:spacing w:val="36"/>
          <w:sz w:val="24"/>
        </w:rPr>
        <w:t xml:space="preserve"> </w:t>
      </w:r>
      <w:r w:rsidR="007E53D4">
        <w:rPr>
          <w:spacing w:val="-3"/>
          <w:sz w:val="24"/>
        </w:rPr>
        <w:t>здравоохранения</w:t>
      </w:r>
    </w:p>
    <w:p w:rsidR="000064F4" w:rsidRDefault="007E53D4">
      <w:pPr>
        <w:pStyle w:val="a3"/>
        <w:spacing w:before="139"/>
        <w:ind w:firstLine="0"/>
      </w:pPr>
      <w:r>
        <w:t>РФ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414"/>
          <w:tab w:val="left" w:pos="1415"/>
          <w:tab w:val="left" w:pos="4213"/>
          <w:tab w:val="left" w:pos="4804"/>
          <w:tab w:val="left" w:pos="6566"/>
          <w:tab w:val="left" w:pos="8627"/>
        </w:tabs>
        <w:spacing w:before="137"/>
        <w:ind w:left="1414" w:hanging="485"/>
        <w:rPr>
          <w:sz w:val="24"/>
        </w:rPr>
      </w:pPr>
      <w:hyperlink r:id="rId15">
        <w:r w:rsidR="007E53D4">
          <w:rPr>
            <w:color w:val="0000FF"/>
            <w:sz w:val="24"/>
            <w:u w:val="single" w:color="0000FF"/>
          </w:rPr>
          <w:t>http://www.pravo.gov.ru/</w:t>
        </w:r>
      </w:hyperlink>
      <w:r w:rsidR="007E53D4">
        <w:rPr>
          <w:color w:val="0000FF"/>
          <w:sz w:val="24"/>
        </w:rPr>
        <w:tab/>
      </w:r>
      <w:r w:rsidR="007E53D4">
        <w:rPr>
          <w:sz w:val="24"/>
        </w:rPr>
        <w:t>―</w:t>
      </w:r>
      <w:r w:rsidR="007E53D4">
        <w:rPr>
          <w:sz w:val="24"/>
        </w:rPr>
        <w:tab/>
        <w:t>официальный</w:t>
      </w:r>
      <w:r w:rsidR="007E53D4">
        <w:rPr>
          <w:sz w:val="24"/>
        </w:rPr>
        <w:tab/>
        <w:t>интернет-портал</w:t>
      </w:r>
      <w:r w:rsidR="007E53D4">
        <w:rPr>
          <w:sz w:val="24"/>
        </w:rPr>
        <w:tab/>
        <w:t>правовой</w:t>
      </w:r>
    </w:p>
    <w:p w:rsidR="000064F4" w:rsidRDefault="007E53D4">
      <w:pPr>
        <w:pStyle w:val="a3"/>
        <w:spacing w:before="139"/>
        <w:ind w:firstLine="0"/>
      </w:pPr>
      <w:r>
        <w:t>информации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137" w:line="360" w:lineRule="auto"/>
        <w:ind w:left="222" w:right="233" w:firstLine="707"/>
        <w:rPr>
          <w:sz w:val="24"/>
        </w:rPr>
      </w:pPr>
      <w:hyperlink r:id="rId16">
        <w:r w:rsidR="007E53D4">
          <w:rPr>
            <w:color w:val="0000FF"/>
            <w:sz w:val="24"/>
            <w:u w:val="single" w:color="0000FF"/>
          </w:rPr>
          <w:t>https://www.gost.ru/portal/gost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официальный сайт Федерального агентства по техническому регулированию и</w:t>
      </w:r>
      <w:r w:rsidR="007E53D4">
        <w:rPr>
          <w:spacing w:val="-6"/>
          <w:sz w:val="24"/>
        </w:rPr>
        <w:t xml:space="preserve"> </w:t>
      </w:r>
      <w:r w:rsidR="007E53D4">
        <w:rPr>
          <w:sz w:val="24"/>
        </w:rPr>
        <w:t>метрологии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98"/>
        <w:jc w:val="both"/>
        <w:rPr>
          <w:sz w:val="24"/>
        </w:rPr>
      </w:pPr>
      <w:hyperlink r:id="rId17">
        <w:r w:rsidR="007E53D4">
          <w:rPr>
            <w:color w:val="0000FF"/>
            <w:sz w:val="24"/>
            <w:u w:val="single" w:color="0000FF"/>
          </w:rPr>
          <w:t>https://tssr.ru/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официальный сайт Федерации спортивного туризма</w:t>
      </w:r>
      <w:r w:rsidR="007E53D4">
        <w:rPr>
          <w:spacing w:val="-7"/>
          <w:sz w:val="24"/>
        </w:rPr>
        <w:t xml:space="preserve"> </w:t>
      </w:r>
      <w:r w:rsidR="007E53D4">
        <w:rPr>
          <w:sz w:val="24"/>
        </w:rPr>
        <w:t>России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136"/>
        <w:jc w:val="both"/>
        <w:rPr>
          <w:sz w:val="24"/>
        </w:rPr>
      </w:pPr>
      <w:hyperlink r:id="rId18">
        <w:r w:rsidR="007E53D4">
          <w:rPr>
            <w:color w:val="0000FF"/>
            <w:sz w:val="24"/>
            <w:u w:val="single" w:color="0000FF"/>
          </w:rPr>
          <w:t>http://c-f-r.ru/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официальный сайт Федерации скалолазания</w:t>
      </w:r>
      <w:r w:rsidR="007E53D4">
        <w:rPr>
          <w:spacing w:val="-3"/>
          <w:sz w:val="24"/>
        </w:rPr>
        <w:t xml:space="preserve"> </w:t>
      </w:r>
      <w:r w:rsidR="007E53D4">
        <w:rPr>
          <w:sz w:val="24"/>
        </w:rPr>
        <w:t>России</w:t>
      </w:r>
    </w:p>
    <w:p w:rsidR="000064F4" w:rsidRDefault="00F3110A">
      <w:pPr>
        <w:pStyle w:val="a4"/>
        <w:numPr>
          <w:ilvl w:val="0"/>
          <w:numId w:val="1"/>
        </w:numPr>
        <w:tabs>
          <w:tab w:val="left" w:pos="1355"/>
        </w:tabs>
        <w:spacing w:before="140"/>
        <w:jc w:val="both"/>
        <w:rPr>
          <w:sz w:val="24"/>
        </w:rPr>
      </w:pPr>
      <w:hyperlink r:id="rId19">
        <w:r w:rsidR="007E53D4">
          <w:rPr>
            <w:color w:val="0000FF"/>
            <w:sz w:val="24"/>
            <w:u w:val="single" w:color="0000FF"/>
          </w:rPr>
          <w:t>http://allfirstaid.ru/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всѐ о первой</w:t>
      </w:r>
      <w:r w:rsidR="007E53D4">
        <w:rPr>
          <w:spacing w:val="-1"/>
          <w:sz w:val="24"/>
        </w:rPr>
        <w:t xml:space="preserve"> </w:t>
      </w:r>
      <w:r w:rsidR="007E53D4">
        <w:rPr>
          <w:sz w:val="24"/>
        </w:rPr>
        <w:t>помощи</w:t>
      </w:r>
    </w:p>
    <w:p w:rsidR="000064F4" w:rsidRPr="005726B3" w:rsidRDefault="00F3110A" w:rsidP="005726B3">
      <w:pPr>
        <w:pStyle w:val="a4"/>
        <w:numPr>
          <w:ilvl w:val="0"/>
          <w:numId w:val="1"/>
        </w:numPr>
        <w:tabs>
          <w:tab w:val="left" w:pos="1355"/>
        </w:tabs>
        <w:spacing w:before="137" w:line="360" w:lineRule="auto"/>
        <w:ind w:left="222" w:right="230" w:firstLine="707"/>
        <w:jc w:val="both"/>
        <w:rPr>
          <w:sz w:val="24"/>
        </w:rPr>
      </w:pPr>
      <w:hyperlink r:id="rId20">
        <w:r w:rsidR="007E53D4">
          <w:rPr>
            <w:color w:val="0000FF"/>
            <w:sz w:val="24"/>
            <w:u w:val="single" w:color="0000FF"/>
          </w:rPr>
          <w:t>https://docs.edu.gov.ru/document/930577efb01edcf253c78c7ae08a4873/</w:t>
        </w:r>
        <w:r w:rsidR="007E53D4">
          <w:rPr>
            <w:color w:val="0000FF"/>
            <w:sz w:val="24"/>
          </w:rPr>
          <w:t xml:space="preserve"> </w:t>
        </w:r>
      </w:hyperlink>
      <w:r w:rsidR="007E53D4">
        <w:rPr>
          <w:sz w:val="24"/>
        </w:rPr>
        <w:t>― «Первая помощь». Учебное пособие для лиц, обязанных и (или) имеющих право оказывать первую помощь</w:t>
      </w:r>
    </w:p>
    <w:sectPr w:rsidR="000064F4" w:rsidRPr="005726B3" w:rsidSect="00F3110A">
      <w:pgSz w:w="11910" w:h="16840"/>
      <w:pgMar w:top="1580" w:right="620" w:bottom="1180" w:left="1480" w:header="0" w:footer="9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13" w:rsidRDefault="00560513">
      <w:r>
        <w:separator/>
      </w:r>
    </w:p>
  </w:endnote>
  <w:endnote w:type="continuationSeparator" w:id="0">
    <w:p w:rsidR="00560513" w:rsidRDefault="0056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F4" w:rsidRDefault="00F3110A">
    <w:pPr>
      <w:pStyle w:val="a3"/>
      <w:spacing w:line="14" w:lineRule="auto"/>
      <w:ind w:left="0" w:firstLine="0"/>
      <w:rPr>
        <w:sz w:val="20"/>
      </w:rPr>
    </w:pPr>
    <w:r w:rsidRPr="00F3110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pt;margin-top:781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GDHz5+EAAAAPAQAADwAA&#10;AAAAAAAAAAAAAAAEBQAAZHJzL2Rvd25yZXYueG1sUEsFBgAAAAAEAAQA8wAAABIGAAAAAA==&#10;" filled="f" stroked="f">
          <v:textbox inset="0,0,0,0">
            <w:txbxContent>
              <w:p w:rsidR="000064F4" w:rsidRDefault="00F3110A">
                <w:pPr>
                  <w:spacing w:before="11"/>
                  <w:ind w:left="60"/>
                </w:pPr>
                <w:r>
                  <w:fldChar w:fldCharType="begin"/>
                </w:r>
                <w:r w:rsidR="007E53D4">
                  <w:instrText xml:space="preserve"> PAGE </w:instrText>
                </w:r>
                <w:r>
                  <w:fldChar w:fldCharType="separate"/>
                </w:r>
                <w:r w:rsidR="00346584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13" w:rsidRDefault="00560513">
      <w:r>
        <w:separator/>
      </w:r>
    </w:p>
  </w:footnote>
  <w:footnote w:type="continuationSeparator" w:id="0">
    <w:p w:rsidR="00560513" w:rsidRDefault="0056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CB6"/>
    <w:multiLevelType w:val="hybridMultilevel"/>
    <w:tmpl w:val="582878CE"/>
    <w:lvl w:ilvl="0" w:tplc="DAD6D9CE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5B9A81BC">
      <w:numFmt w:val="bullet"/>
      <w:lvlText w:val="•"/>
      <w:lvlJc w:val="left"/>
      <w:pPr>
        <w:ind w:left="3180" w:hanging="425"/>
      </w:pPr>
      <w:rPr>
        <w:rFonts w:hint="default"/>
        <w:lang w:val="ru-RU" w:eastAsia="en-US" w:bidi="ar-SA"/>
      </w:rPr>
    </w:lvl>
    <w:lvl w:ilvl="2" w:tplc="9AD68C1A">
      <w:numFmt w:val="bullet"/>
      <w:lvlText w:val="•"/>
      <w:lvlJc w:val="left"/>
      <w:pPr>
        <w:ind w:left="3916" w:hanging="425"/>
      </w:pPr>
      <w:rPr>
        <w:rFonts w:hint="default"/>
        <w:lang w:val="ru-RU" w:eastAsia="en-US" w:bidi="ar-SA"/>
      </w:rPr>
    </w:lvl>
    <w:lvl w:ilvl="3" w:tplc="37DAFBDE">
      <w:numFmt w:val="bullet"/>
      <w:lvlText w:val="•"/>
      <w:lvlJc w:val="left"/>
      <w:pPr>
        <w:ind w:left="4652" w:hanging="425"/>
      </w:pPr>
      <w:rPr>
        <w:rFonts w:hint="default"/>
        <w:lang w:val="ru-RU" w:eastAsia="en-US" w:bidi="ar-SA"/>
      </w:rPr>
    </w:lvl>
    <w:lvl w:ilvl="4" w:tplc="FEE8D5FA">
      <w:numFmt w:val="bullet"/>
      <w:lvlText w:val="•"/>
      <w:lvlJc w:val="left"/>
      <w:pPr>
        <w:ind w:left="5388" w:hanging="425"/>
      </w:pPr>
      <w:rPr>
        <w:rFonts w:hint="default"/>
        <w:lang w:val="ru-RU" w:eastAsia="en-US" w:bidi="ar-SA"/>
      </w:rPr>
    </w:lvl>
    <w:lvl w:ilvl="5" w:tplc="82DA718E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C07266BE">
      <w:numFmt w:val="bullet"/>
      <w:lvlText w:val="•"/>
      <w:lvlJc w:val="left"/>
      <w:pPr>
        <w:ind w:left="6861" w:hanging="425"/>
      </w:pPr>
      <w:rPr>
        <w:rFonts w:hint="default"/>
        <w:lang w:val="ru-RU" w:eastAsia="en-US" w:bidi="ar-SA"/>
      </w:rPr>
    </w:lvl>
    <w:lvl w:ilvl="7" w:tplc="126C1572">
      <w:numFmt w:val="bullet"/>
      <w:lvlText w:val="•"/>
      <w:lvlJc w:val="left"/>
      <w:pPr>
        <w:ind w:left="7597" w:hanging="425"/>
      </w:pPr>
      <w:rPr>
        <w:rFonts w:hint="default"/>
        <w:lang w:val="ru-RU" w:eastAsia="en-US" w:bidi="ar-SA"/>
      </w:rPr>
    </w:lvl>
    <w:lvl w:ilvl="8" w:tplc="FCE6C6BC">
      <w:numFmt w:val="bullet"/>
      <w:lvlText w:val="•"/>
      <w:lvlJc w:val="left"/>
      <w:pPr>
        <w:ind w:left="8333" w:hanging="425"/>
      </w:pPr>
      <w:rPr>
        <w:rFonts w:hint="default"/>
        <w:lang w:val="ru-RU" w:eastAsia="en-US" w:bidi="ar-SA"/>
      </w:rPr>
    </w:lvl>
  </w:abstractNum>
  <w:abstractNum w:abstractNumId="1">
    <w:nsid w:val="1FC75652"/>
    <w:multiLevelType w:val="hybridMultilevel"/>
    <w:tmpl w:val="B5668138"/>
    <w:lvl w:ilvl="0" w:tplc="E4148C2A">
      <w:numFmt w:val="bullet"/>
      <w:lvlText w:val=""/>
      <w:lvlJc w:val="left"/>
      <w:pPr>
        <w:ind w:left="3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06D76E">
      <w:numFmt w:val="bullet"/>
      <w:lvlText w:val="•"/>
      <w:lvlJc w:val="left"/>
      <w:pPr>
        <w:ind w:left="792" w:hanging="286"/>
      </w:pPr>
      <w:rPr>
        <w:rFonts w:hint="default"/>
        <w:lang w:val="ru-RU" w:eastAsia="en-US" w:bidi="ar-SA"/>
      </w:rPr>
    </w:lvl>
    <w:lvl w:ilvl="2" w:tplc="17C2F484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3" w:tplc="2C3A2B86">
      <w:numFmt w:val="bullet"/>
      <w:lvlText w:val="•"/>
      <w:lvlJc w:val="left"/>
      <w:pPr>
        <w:ind w:left="1696" w:hanging="286"/>
      </w:pPr>
      <w:rPr>
        <w:rFonts w:hint="default"/>
        <w:lang w:val="ru-RU" w:eastAsia="en-US" w:bidi="ar-SA"/>
      </w:rPr>
    </w:lvl>
    <w:lvl w:ilvl="4" w:tplc="09021212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5" w:tplc="86ECA37E">
      <w:numFmt w:val="bullet"/>
      <w:lvlText w:val="•"/>
      <w:lvlJc w:val="left"/>
      <w:pPr>
        <w:ind w:left="2601" w:hanging="286"/>
      </w:pPr>
      <w:rPr>
        <w:rFonts w:hint="default"/>
        <w:lang w:val="ru-RU" w:eastAsia="en-US" w:bidi="ar-SA"/>
      </w:rPr>
    </w:lvl>
    <w:lvl w:ilvl="6" w:tplc="CA2A283E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7" w:tplc="42A2C062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8" w:tplc="E4AAD5AC">
      <w:numFmt w:val="bullet"/>
      <w:lvlText w:val="•"/>
      <w:lvlJc w:val="left"/>
      <w:pPr>
        <w:ind w:left="3957" w:hanging="286"/>
      </w:pPr>
      <w:rPr>
        <w:rFonts w:hint="default"/>
        <w:lang w:val="ru-RU" w:eastAsia="en-US" w:bidi="ar-SA"/>
      </w:rPr>
    </w:lvl>
  </w:abstractNum>
  <w:abstractNum w:abstractNumId="2">
    <w:nsid w:val="2C5316F6"/>
    <w:multiLevelType w:val="hybridMultilevel"/>
    <w:tmpl w:val="29423F66"/>
    <w:lvl w:ilvl="0" w:tplc="BDAE605C">
      <w:numFmt w:val="bullet"/>
      <w:lvlText w:val=""/>
      <w:lvlJc w:val="left"/>
      <w:pPr>
        <w:ind w:left="3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4E7A0C">
      <w:numFmt w:val="bullet"/>
      <w:lvlText w:val="•"/>
      <w:lvlJc w:val="left"/>
      <w:pPr>
        <w:ind w:left="792" w:hanging="286"/>
      </w:pPr>
      <w:rPr>
        <w:rFonts w:hint="default"/>
        <w:lang w:val="ru-RU" w:eastAsia="en-US" w:bidi="ar-SA"/>
      </w:rPr>
    </w:lvl>
    <w:lvl w:ilvl="2" w:tplc="A970E188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3" w:tplc="B5061A6E">
      <w:numFmt w:val="bullet"/>
      <w:lvlText w:val="•"/>
      <w:lvlJc w:val="left"/>
      <w:pPr>
        <w:ind w:left="1696" w:hanging="286"/>
      </w:pPr>
      <w:rPr>
        <w:rFonts w:hint="default"/>
        <w:lang w:val="ru-RU" w:eastAsia="en-US" w:bidi="ar-SA"/>
      </w:rPr>
    </w:lvl>
    <w:lvl w:ilvl="4" w:tplc="30CECEA4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5" w:tplc="1154346A">
      <w:numFmt w:val="bullet"/>
      <w:lvlText w:val="•"/>
      <w:lvlJc w:val="left"/>
      <w:pPr>
        <w:ind w:left="2601" w:hanging="286"/>
      </w:pPr>
      <w:rPr>
        <w:rFonts w:hint="default"/>
        <w:lang w:val="ru-RU" w:eastAsia="en-US" w:bidi="ar-SA"/>
      </w:rPr>
    </w:lvl>
    <w:lvl w:ilvl="6" w:tplc="2B8260FA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7" w:tplc="EA00B870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8" w:tplc="2A9C1656">
      <w:numFmt w:val="bullet"/>
      <w:lvlText w:val="•"/>
      <w:lvlJc w:val="left"/>
      <w:pPr>
        <w:ind w:left="3957" w:hanging="286"/>
      </w:pPr>
      <w:rPr>
        <w:rFonts w:hint="default"/>
        <w:lang w:val="ru-RU" w:eastAsia="en-US" w:bidi="ar-SA"/>
      </w:rPr>
    </w:lvl>
  </w:abstractNum>
  <w:abstractNum w:abstractNumId="3">
    <w:nsid w:val="39036BFB"/>
    <w:multiLevelType w:val="hybridMultilevel"/>
    <w:tmpl w:val="B4547928"/>
    <w:lvl w:ilvl="0" w:tplc="521A38DA">
      <w:numFmt w:val="bullet"/>
      <w:lvlText w:val=""/>
      <w:lvlJc w:val="left"/>
      <w:pPr>
        <w:ind w:left="3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CC35B6">
      <w:numFmt w:val="bullet"/>
      <w:lvlText w:val="•"/>
      <w:lvlJc w:val="left"/>
      <w:pPr>
        <w:ind w:left="792" w:hanging="286"/>
      </w:pPr>
      <w:rPr>
        <w:rFonts w:hint="default"/>
        <w:lang w:val="ru-RU" w:eastAsia="en-US" w:bidi="ar-SA"/>
      </w:rPr>
    </w:lvl>
    <w:lvl w:ilvl="2" w:tplc="03726432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3" w:tplc="534E2732">
      <w:numFmt w:val="bullet"/>
      <w:lvlText w:val="•"/>
      <w:lvlJc w:val="left"/>
      <w:pPr>
        <w:ind w:left="1696" w:hanging="286"/>
      </w:pPr>
      <w:rPr>
        <w:rFonts w:hint="default"/>
        <w:lang w:val="ru-RU" w:eastAsia="en-US" w:bidi="ar-SA"/>
      </w:rPr>
    </w:lvl>
    <w:lvl w:ilvl="4" w:tplc="30D4BB64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5" w:tplc="8E0CF3F0">
      <w:numFmt w:val="bullet"/>
      <w:lvlText w:val="•"/>
      <w:lvlJc w:val="left"/>
      <w:pPr>
        <w:ind w:left="2601" w:hanging="286"/>
      </w:pPr>
      <w:rPr>
        <w:rFonts w:hint="default"/>
        <w:lang w:val="ru-RU" w:eastAsia="en-US" w:bidi="ar-SA"/>
      </w:rPr>
    </w:lvl>
    <w:lvl w:ilvl="6" w:tplc="FDC4DB96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7" w:tplc="C018F57C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8" w:tplc="496629D0">
      <w:numFmt w:val="bullet"/>
      <w:lvlText w:val="•"/>
      <w:lvlJc w:val="left"/>
      <w:pPr>
        <w:ind w:left="3957" w:hanging="286"/>
      </w:pPr>
      <w:rPr>
        <w:rFonts w:hint="default"/>
        <w:lang w:val="ru-RU" w:eastAsia="en-US" w:bidi="ar-SA"/>
      </w:rPr>
    </w:lvl>
  </w:abstractNum>
  <w:abstractNum w:abstractNumId="4">
    <w:nsid w:val="59072FFE"/>
    <w:multiLevelType w:val="hybridMultilevel"/>
    <w:tmpl w:val="A9DAA252"/>
    <w:lvl w:ilvl="0" w:tplc="97F03F6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0D23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054584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A00C554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61A91E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5CC9E9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402F13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D236203E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35D0BEE4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5">
    <w:nsid w:val="5B8827D6"/>
    <w:multiLevelType w:val="multilevel"/>
    <w:tmpl w:val="0C580B14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600"/>
      </w:pPr>
      <w:rPr>
        <w:rFonts w:hint="default"/>
        <w:lang w:val="ru-RU" w:eastAsia="en-US" w:bidi="ar-SA"/>
      </w:rPr>
    </w:lvl>
  </w:abstractNum>
  <w:abstractNum w:abstractNumId="6">
    <w:nsid w:val="67905379"/>
    <w:multiLevelType w:val="hybridMultilevel"/>
    <w:tmpl w:val="0EDA37F4"/>
    <w:lvl w:ilvl="0" w:tplc="EC9C9A98">
      <w:numFmt w:val="bullet"/>
      <w:lvlText w:val=""/>
      <w:lvlJc w:val="left"/>
      <w:pPr>
        <w:ind w:left="3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628E0">
      <w:numFmt w:val="bullet"/>
      <w:lvlText w:val="•"/>
      <w:lvlJc w:val="left"/>
      <w:pPr>
        <w:ind w:left="792" w:hanging="286"/>
      </w:pPr>
      <w:rPr>
        <w:rFonts w:hint="default"/>
        <w:lang w:val="ru-RU" w:eastAsia="en-US" w:bidi="ar-SA"/>
      </w:rPr>
    </w:lvl>
    <w:lvl w:ilvl="2" w:tplc="7E1A1A88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3" w:tplc="4A04E1A4">
      <w:numFmt w:val="bullet"/>
      <w:lvlText w:val="•"/>
      <w:lvlJc w:val="left"/>
      <w:pPr>
        <w:ind w:left="1696" w:hanging="286"/>
      </w:pPr>
      <w:rPr>
        <w:rFonts w:hint="default"/>
        <w:lang w:val="ru-RU" w:eastAsia="en-US" w:bidi="ar-SA"/>
      </w:rPr>
    </w:lvl>
    <w:lvl w:ilvl="4" w:tplc="D274316A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5" w:tplc="3E1AD24E">
      <w:numFmt w:val="bullet"/>
      <w:lvlText w:val="•"/>
      <w:lvlJc w:val="left"/>
      <w:pPr>
        <w:ind w:left="2601" w:hanging="286"/>
      </w:pPr>
      <w:rPr>
        <w:rFonts w:hint="default"/>
        <w:lang w:val="ru-RU" w:eastAsia="en-US" w:bidi="ar-SA"/>
      </w:rPr>
    </w:lvl>
    <w:lvl w:ilvl="6" w:tplc="80605C50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7" w:tplc="05E21ACA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8" w:tplc="0BDC6C84">
      <w:numFmt w:val="bullet"/>
      <w:lvlText w:val="•"/>
      <w:lvlJc w:val="left"/>
      <w:pPr>
        <w:ind w:left="3957" w:hanging="286"/>
      </w:pPr>
      <w:rPr>
        <w:rFonts w:hint="default"/>
        <w:lang w:val="ru-RU" w:eastAsia="en-US" w:bidi="ar-SA"/>
      </w:rPr>
    </w:lvl>
  </w:abstractNum>
  <w:abstractNum w:abstractNumId="7">
    <w:nsid w:val="74CE53AA"/>
    <w:multiLevelType w:val="multilevel"/>
    <w:tmpl w:val="3A368A4E"/>
    <w:lvl w:ilvl="0">
      <w:start w:val="1"/>
      <w:numFmt w:val="decimal"/>
      <w:lvlText w:val="%1."/>
      <w:lvlJc w:val="left"/>
      <w:pPr>
        <w:ind w:left="43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5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64F4"/>
    <w:rsid w:val="000064F4"/>
    <w:rsid w:val="00085137"/>
    <w:rsid w:val="00130464"/>
    <w:rsid w:val="003263BE"/>
    <w:rsid w:val="00346584"/>
    <w:rsid w:val="003508EB"/>
    <w:rsid w:val="00390115"/>
    <w:rsid w:val="004000FB"/>
    <w:rsid w:val="004A3601"/>
    <w:rsid w:val="00560513"/>
    <w:rsid w:val="005726B3"/>
    <w:rsid w:val="005B430E"/>
    <w:rsid w:val="005F6357"/>
    <w:rsid w:val="00692826"/>
    <w:rsid w:val="006C1810"/>
    <w:rsid w:val="007E53D4"/>
    <w:rsid w:val="00A42E82"/>
    <w:rsid w:val="00C15CD0"/>
    <w:rsid w:val="00D77AAF"/>
    <w:rsid w:val="00F3110A"/>
    <w:rsid w:val="00F4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1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3110A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F3110A"/>
    <w:pPr>
      <w:spacing w:before="103"/>
      <w:ind w:left="459" w:right="237" w:hanging="238"/>
    </w:pPr>
    <w:rPr>
      <w:sz w:val="24"/>
      <w:szCs w:val="24"/>
    </w:rPr>
  </w:style>
  <w:style w:type="paragraph" w:styleId="2">
    <w:name w:val="toc 2"/>
    <w:basedOn w:val="a"/>
    <w:uiPriority w:val="1"/>
    <w:qFormat/>
    <w:rsid w:val="00F3110A"/>
    <w:pPr>
      <w:spacing w:before="144"/>
      <w:ind w:left="862" w:hanging="421"/>
    </w:pPr>
    <w:rPr>
      <w:sz w:val="24"/>
      <w:szCs w:val="24"/>
    </w:rPr>
  </w:style>
  <w:style w:type="paragraph" w:styleId="3">
    <w:name w:val="toc 3"/>
    <w:basedOn w:val="a"/>
    <w:uiPriority w:val="1"/>
    <w:qFormat/>
    <w:rsid w:val="00F3110A"/>
    <w:pPr>
      <w:spacing w:before="38"/>
      <w:ind w:left="879" w:hanging="6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3110A"/>
    <w:pPr>
      <w:ind w:left="22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110A"/>
    <w:pPr>
      <w:ind w:left="1215" w:hanging="286"/>
    </w:pPr>
  </w:style>
  <w:style w:type="paragraph" w:customStyle="1" w:styleId="TableParagraph">
    <w:name w:val="Table Paragraph"/>
    <w:basedOn w:val="a"/>
    <w:uiPriority w:val="1"/>
    <w:qFormat/>
    <w:rsid w:val="00F3110A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C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1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3508E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508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50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08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50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8E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3"/>
      <w:ind w:left="459" w:right="237" w:hanging="238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44"/>
      <w:ind w:left="862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38"/>
      <w:ind w:left="879" w:hanging="60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5" w:hanging="286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C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1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3508E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508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50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08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50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8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mchs.gov.ru/" TargetMode="External"/><Relationship Id="rId18" Type="http://schemas.openxmlformats.org/officeDocument/2006/relationships/hyperlink" Target="http://c-f-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fsb.ru/" TargetMode="External"/><Relationship Id="rId17" Type="http://schemas.openxmlformats.org/officeDocument/2006/relationships/hyperlink" Target="https://tss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t.ru/portal/gost" TargetMode="External"/><Relationship Id="rId20" Type="http://schemas.openxmlformats.org/officeDocument/2006/relationships/hyperlink" Target="https://docs.edu.gov.ru/document/930577efb01edcf253c78c7ae08a487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vserosolymp.rudn.ru/" TargetMode="External"/><Relationship Id="rId19" Type="http://schemas.openxmlformats.org/officeDocument/2006/relationships/hyperlink" Target="http://allfirsta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minzdrav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</dc:creator>
  <cp:lastModifiedBy>user</cp:lastModifiedBy>
  <cp:revision>13</cp:revision>
  <dcterms:created xsi:type="dcterms:W3CDTF">2020-10-19T06:20:00Z</dcterms:created>
  <dcterms:modified xsi:type="dcterms:W3CDTF">2020-11-17T02:59:00Z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